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67303F28"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sidRPr="00EB09B7">
          <w:rPr>
            <w:b/>
            <w:noProof/>
            <w:sz w:val="24"/>
          </w:rPr>
          <w:t xml:space="preserve"> </w:t>
        </w:r>
        <w:r>
          <w:rPr>
            <w:b/>
            <w:noProof/>
            <w:sz w:val="24"/>
          </w:rPr>
          <w:t>1</w:t>
        </w:r>
      </w:fldSimple>
      <w:r w:rsidR="006165E1">
        <w:rPr>
          <w:b/>
          <w:noProof/>
          <w:sz w:val="24"/>
        </w:rPr>
        <w:t>10</w:t>
      </w:r>
      <w:r w:rsidR="006165E1">
        <w:rPr>
          <w:rFonts w:hint="eastAsia"/>
          <w:b/>
          <w:noProof/>
          <w:sz w:val="24"/>
          <w:lang w:eastAsia="zh-CN"/>
        </w:rPr>
        <w:t>bis</w:t>
      </w:r>
      <w:r>
        <w:rPr>
          <w:b/>
          <w:i/>
          <w:noProof/>
          <w:sz w:val="28"/>
        </w:rPr>
        <w:tab/>
      </w:r>
      <w:fldSimple w:instr=" DOCPROPERTY  Tdoc#  \* MERGEFORMAT ">
        <w:r>
          <w:rPr>
            <w:b/>
            <w:i/>
            <w:noProof/>
            <w:sz w:val="28"/>
          </w:rPr>
          <w:t>R4-2</w:t>
        </w:r>
      </w:fldSimple>
      <w:r w:rsidR="006165E1">
        <w:rPr>
          <w:b/>
          <w:i/>
          <w:noProof/>
          <w:sz w:val="28"/>
        </w:rPr>
        <w:t>4</w:t>
      </w:r>
      <w:r w:rsidR="00C21FFA">
        <w:rPr>
          <w:b/>
          <w:i/>
          <w:noProof/>
          <w:sz w:val="28"/>
        </w:rPr>
        <w:t>05296</w:t>
      </w:r>
      <w:bookmarkStart w:id="0" w:name="_GoBack"/>
      <w:bookmarkEnd w:id="0"/>
    </w:p>
    <w:p w14:paraId="459A6E82" w14:textId="1494D340" w:rsidR="00A01ADF" w:rsidRDefault="00C407D0" w:rsidP="00A01ADF">
      <w:pPr>
        <w:pStyle w:val="CRCoverPage"/>
        <w:outlineLvl w:val="0"/>
        <w:rPr>
          <w:b/>
          <w:noProof/>
          <w:sz w:val="24"/>
        </w:rPr>
      </w:pPr>
      <w:fldSimple w:instr=" DOCPROPERTY  Location  \* MERGEFORMAT ">
        <w:r w:rsidR="00A01ADF">
          <w:rPr>
            <w:b/>
            <w:noProof/>
            <w:sz w:val="24"/>
          </w:rPr>
          <w:t>Ch</w:t>
        </w:r>
        <w:r w:rsidR="006165E1">
          <w:rPr>
            <w:b/>
            <w:noProof/>
            <w:sz w:val="24"/>
          </w:rPr>
          <w:t>angsha</w:t>
        </w:r>
      </w:fldSimple>
      <w:r w:rsidR="006165E1">
        <w:rPr>
          <w:b/>
          <w:noProof/>
          <w:sz w:val="24"/>
        </w:rPr>
        <w:t>, China</w:t>
      </w:r>
      <w:r w:rsidR="00A01ADF">
        <w:rPr>
          <w:b/>
          <w:noProof/>
          <w:sz w:val="24"/>
        </w:rPr>
        <w:t xml:space="preserve">, </w:t>
      </w:r>
      <w:r w:rsidR="006165E1" w:rsidRPr="006165E1">
        <w:rPr>
          <w:b/>
          <w:noProof/>
          <w:sz w:val="24"/>
        </w:rPr>
        <w:t>15th – 19th April, 2024</w:t>
      </w:r>
    </w:p>
    <w:p w14:paraId="508E45E5" w14:textId="77777777" w:rsidR="00A01ADF" w:rsidRPr="00B730E9" w:rsidRDefault="00A01ADF" w:rsidP="00A01ADF">
      <w:pPr>
        <w:spacing w:after="120"/>
        <w:ind w:left="1985" w:hanging="1985"/>
        <w:rPr>
          <w:rFonts w:ascii="Arial" w:eastAsia="MS Mincho" w:hAnsi="Arial" w:cs="Arial"/>
          <w:b/>
          <w:sz w:val="22"/>
        </w:rPr>
      </w:pPr>
    </w:p>
    <w:p w14:paraId="7D1C45C5" w14:textId="062F2A39" w:rsidR="00A01ADF" w:rsidRPr="00261FB4" w:rsidRDefault="00A01ADF" w:rsidP="00A01A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536915">
        <w:rPr>
          <w:rFonts w:asciiTheme="minorEastAsia" w:eastAsiaTheme="minorEastAsia" w:hAnsiTheme="minorEastAsia" w:cs="Arial"/>
          <w:b/>
          <w:color w:val="000000"/>
          <w:sz w:val="22"/>
          <w:lang w:val="pt-BR" w:eastAsia="zh-CN"/>
        </w:rPr>
        <w:t>6</w:t>
      </w:r>
      <w:r>
        <w:rPr>
          <w:rFonts w:asciiTheme="minorEastAsia" w:eastAsiaTheme="minorEastAsia" w:hAnsiTheme="minorEastAsia" w:cs="Arial"/>
          <w:b/>
          <w:color w:val="000000"/>
          <w:sz w:val="22"/>
          <w:lang w:val="pt-BR" w:eastAsia="zh-CN"/>
        </w:rPr>
        <w:t>.</w:t>
      </w:r>
      <w:r w:rsidR="00536915">
        <w:rPr>
          <w:rFonts w:asciiTheme="minorEastAsia" w:eastAsiaTheme="minorEastAsia" w:hAnsiTheme="minorEastAsia" w:cs="Arial"/>
          <w:b/>
          <w:color w:val="000000"/>
          <w:sz w:val="22"/>
          <w:lang w:val="pt-BR" w:eastAsia="zh-CN"/>
        </w:rPr>
        <w:t>1</w:t>
      </w:r>
      <w:r w:rsidR="00074BC9">
        <w:rPr>
          <w:rFonts w:asciiTheme="minorEastAsia" w:eastAsiaTheme="minorEastAsia" w:hAnsiTheme="minorEastAsia" w:cs="Arial"/>
          <w:b/>
          <w:color w:val="000000"/>
          <w:sz w:val="22"/>
          <w:lang w:val="pt-BR" w:eastAsia="zh-CN"/>
        </w:rPr>
        <w:t>6</w:t>
      </w:r>
      <w:r>
        <w:rPr>
          <w:rFonts w:asciiTheme="minorEastAsia" w:eastAsiaTheme="minorEastAsia" w:hAnsiTheme="minorEastAsia" w:cs="Arial"/>
          <w:b/>
          <w:color w:val="000000"/>
          <w:sz w:val="22"/>
          <w:lang w:val="pt-BR" w:eastAsia="zh-CN"/>
        </w:rPr>
        <w:t>.</w:t>
      </w:r>
      <w:r w:rsidR="00074BC9">
        <w:rPr>
          <w:rFonts w:asciiTheme="minorEastAsia" w:eastAsiaTheme="minorEastAsia" w:hAnsiTheme="minorEastAsia" w:cs="Arial"/>
          <w:b/>
          <w:color w:val="000000"/>
          <w:sz w:val="22"/>
          <w:lang w:val="pt-BR" w:eastAsia="zh-CN"/>
        </w:rPr>
        <w:t>5</w:t>
      </w:r>
      <w:r w:rsidR="00CA7FAB">
        <w:rPr>
          <w:rFonts w:asciiTheme="minorEastAsia" w:eastAsiaTheme="minorEastAsia" w:hAnsiTheme="minorEastAsia" w:cs="Arial"/>
          <w:b/>
          <w:color w:val="000000"/>
          <w:sz w:val="22"/>
          <w:lang w:val="pt-BR" w:eastAsia="zh-CN"/>
        </w:rPr>
        <w:t>.1</w:t>
      </w:r>
    </w:p>
    <w:p w14:paraId="40AD7FC4" w14:textId="77777777" w:rsidR="00A01ADF" w:rsidRPr="00261FB4" w:rsidRDefault="00A01ADF" w:rsidP="00A01ADF">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B04C4C">
        <w:rPr>
          <w:rFonts w:ascii="Arial" w:hAnsi="Arial" w:cs="Arial"/>
          <w:color w:val="000000"/>
          <w:sz w:val="22"/>
          <w:lang w:eastAsia="zh-CN"/>
        </w:rPr>
        <w:t>Samsung</w:t>
      </w:r>
    </w:p>
    <w:p w14:paraId="5B0B5CF1" w14:textId="567A62F6" w:rsidR="00A01ADF" w:rsidRPr="00261FB4" w:rsidRDefault="00A01ADF" w:rsidP="00A01ADF">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Pr>
          <w:rFonts w:ascii="Arial" w:eastAsiaTheme="minorEastAsia" w:hAnsi="Arial" w:cs="Arial"/>
          <w:color w:val="000000"/>
          <w:sz w:val="22"/>
          <w:lang w:eastAsia="zh-CN"/>
        </w:rPr>
        <w:t xml:space="preserve">Discussions on </w:t>
      </w:r>
      <w:r w:rsidR="00074BC9">
        <w:rPr>
          <w:rFonts w:ascii="Arial" w:eastAsiaTheme="minorEastAsia" w:hAnsi="Arial" w:cs="Arial"/>
          <w:color w:val="000000"/>
          <w:sz w:val="22"/>
          <w:lang w:eastAsia="zh-CN"/>
        </w:rPr>
        <w:t>NTN UE RF</w:t>
      </w:r>
      <w:r w:rsidR="00536915">
        <w:rPr>
          <w:rFonts w:ascii="Arial" w:eastAsiaTheme="minorEastAsia" w:hAnsi="Arial" w:cs="Arial"/>
          <w:color w:val="000000"/>
          <w:sz w:val="22"/>
          <w:lang w:eastAsia="zh-CN"/>
        </w:rPr>
        <w:t xml:space="preserve"> Tx Requirements</w:t>
      </w:r>
    </w:p>
    <w:p w14:paraId="5DF9621D" w14:textId="1CCEA614" w:rsidR="00A01ADF" w:rsidRPr="00261FB4" w:rsidRDefault="00A01ADF" w:rsidP="00A01ADF">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536915">
        <w:rPr>
          <w:rFonts w:ascii="Arial" w:eastAsiaTheme="minorEastAsia" w:hAnsi="Arial" w:cs="Arial"/>
          <w:color w:val="000000"/>
          <w:sz w:val="22"/>
          <w:lang w:eastAsia="zh-CN"/>
        </w:rPr>
        <w:t>Discussion</w:t>
      </w:r>
    </w:p>
    <w:p w14:paraId="4335E733" w14:textId="77777777" w:rsidR="00A01ADF" w:rsidRPr="00A01ADF" w:rsidRDefault="00A01ADF" w:rsidP="00A01ADF">
      <w:pPr>
        <w:pStyle w:val="1"/>
        <w:rPr>
          <w:lang w:val="en-GB"/>
        </w:rPr>
      </w:pPr>
      <w:r w:rsidRPr="00261FB4">
        <w:rPr>
          <w:lang w:val="en-GB"/>
        </w:rPr>
        <w:t>Introduction</w:t>
      </w:r>
    </w:p>
    <w:p w14:paraId="650CF91B" w14:textId="2907F95A" w:rsidR="001D12C7" w:rsidRDefault="00A01ADF" w:rsidP="00806893">
      <w:pPr>
        <w:rPr>
          <w:lang w:eastAsia="zh-CN"/>
        </w:rPr>
      </w:pPr>
      <w:r>
        <w:rPr>
          <w:lang w:eastAsia="zh-CN"/>
        </w:rPr>
        <w:t xml:space="preserve">In </w:t>
      </w:r>
      <w:r w:rsidR="00B04C4C">
        <w:rPr>
          <w:lang w:eastAsia="zh-CN"/>
        </w:rPr>
        <w:t>th</w:t>
      </w:r>
      <w:r w:rsidR="00806893">
        <w:rPr>
          <w:lang w:eastAsia="zh-CN"/>
        </w:rPr>
        <w:t>is paper, we continue to discuss the left open issues in UE Tx RF requirements in this NR-NTN enhancement topic.</w:t>
      </w:r>
    </w:p>
    <w:p w14:paraId="3DBD6211" w14:textId="7122037A" w:rsidR="00A01ADF" w:rsidRDefault="00806893" w:rsidP="00A01ADF">
      <w:pPr>
        <w:pStyle w:val="1"/>
        <w:rPr>
          <w:lang w:val="en-GB" w:eastAsia="zh-CN"/>
        </w:rPr>
      </w:pPr>
      <w:r>
        <w:rPr>
          <w:lang w:val="en-GB" w:eastAsia="zh-CN"/>
        </w:rPr>
        <w:t>Tx requirements</w:t>
      </w:r>
    </w:p>
    <w:p w14:paraId="526A9AFC" w14:textId="47BF455E" w:rsidR="00CE1408" w:rsidRPr="00CE1408" w:rsidRDefault="00CE1408" w:rsidP="00806893">
      <w:pPr>
        <w:rPr>
          <w:b/>
          <w:u w:val="single"/>
          <w:lang w:eastAsia="zh-CN"/>
        </w:rPr>
      </w:pPr>
      <w:r w:rsidRPr="00CE1408">
        <w:rPr>
          <w:rFonts w:hint="eastAsia"/>
          <w:b/>
          <w:u w:val="single"/>
          <w:lang w:eastAsia="zh-CN"/>
        </w:rPr>
        <w:t>Mi</w:t>
      </w:r>
      <w:r w:rsidRPr="00CE1408">
        <w:rPr>
          <w:b/>
          <w:u w:val="single"/>
          <w:lang w:eastAsia="zh-CN"/>
        </w:rPr>
        <w:t>nimum output power:</w:t>
      </w:r>
    </w:p>
    <w:p w14:paraId="79F9BCAE" w14:textId="01526EA0" w:rsidR="00806893" w:rsidRDefault="00806893" w:rsidP="00806893">
      <w:pPr>
        <w:rPr>
          <w:lang w:eastAsia="zh-CN"/>
        </w:rPr>
      </w:pPr>
      <w:r>
        <w:rPr>
          <w:rFonts w:hint="eastAsia"/>
          <w:lang w:eastAsia="zh-CN"/>
        </w:rPr>
        <w:t>I</w:t>
      </w:r>
      <w:r>
        <w:rPr>
          <w:lang w:eastAsia="zh-CN"/>
        </w:rPr>
        <w:t>n the last #110 meeting, RAN4 agreed on the minimum peak EIRP together with several other TX requirements for NTN UE RF already. However, the minimum output power was left open without conclusions.</w:t>
      </w:r>
    </w:p>
    <w:p w14:paraId="685AE141" w14:textId="24FA844A" w:rsidR="00806893" w:rsidRDefault="00806893" w:rsidP="00806893">
      <w:pPr>
        <w:rPr>
          <w:lang w:eastAsia="zh-CN"/>
        </w:rPr>
      </w:pPr>
      <w:r>
        <w:rPr>
          <w:lang w:eastAsia="zh-CN"/>
        </w:rPr>
        <w:t>In minimum peak EIRP discussions, several principles were adopted to derive the final requirements. And the agreements for minimum EIRP requirements are as follows:</w:t>
      </w:r>
    </w:p>
    <w:p w14:paraId="1D87DB82" w14:textId="1DA686DF" w:rsidR="00806893" w:rsidRDefault="00806893" w:rsidP="00806893">
      <w:pPr>
        <w:pStyle w:val="a6"/>
        <w:numPr>
          <w:ilvl w:val="0"/>
          <w:numId w:val="28"/>
        </w:numPr>
        <w:ind w:firstLineChars="0"/>
      </w:pPr>
      <w:r>
        <w:t>For (type 3 UE) fixed VSAT supporting LEO only with electronical steering antenna, specify the minimum EIRP as 61 dBm under the assumption of 600km orbit.</w:t>
      </w:r>
    </w:p>
    <w:p w14:paraId="1FED9F01" w14:textId="239C0F4A" w:rsidR="00806893" w:rsidRDefault="002B2DCA" w:rsidP="00806893">
      <w:pPr>
        <w:pStyle w:val="a6"/>
        <w:numPr>
          <w:ilvl w:val="0"/>
          <w:numId w:val="28"/>
        </w:numPr>
        <w:ind w:firstLineChars="0"/>
      </w:pPr>
      <w:r>
        <w:t xml:space="preserve">For (type 1,2,4,5 UE), </w:t>
      </w:r>
      <w:r w:rsidR="00806893">
        <w:t>specify the minimum EIRP as 70 dBm under the assumption of GSO.</w:t>
      </w:r>
    </w:p>
    <w:p w14:paraId="6A8FAB1B" w14:textId="6500E081" w:rsidR="00806893" w:rsidRDefault="005F4EB2" w:rsidP="001D12C7">
      <w:pPr>
        <w:rPr>
          <w:lang w:eastAsia="zh-CN"/>
        </w:rPr>
      </w:pPr>
      <w:r>
        <w:rPr>
          <w:lang w:eastAsia="zh-CN"/>
        </w:rPr>
        <w:t>From these agreements, it’s clearly that the LEO only VSAT (Type 3) Tx requirement was agreed to be built based on the minimum capability to reach LEO-600 SAN.</w:t>
      </w:r>
    </w:p>
    <w:p w14:paraId="50465ADB" w14:textId="77777777" w:rsidR="005456F0" w:rsidRDefault="005456F0" w:rsidP="005456F0">
      <w:pPr>
        <w:rPr>
          <w:lang w:eastAsia="zh-CN"/>
        </w:rPr>
      </w:pPr>
      <w:r>
        <w:rPr>
          <w:lang w:eastAsia="zh-CN"/>
        </w:rPr>
        <w:t xml:space="preserve">According to the the International Telecommunication Union – Radiocommunications Sector (ITU-R), the LEO was managed and defined for those orbits between 200 and 2,000 kilometres above earth surface. </w:t>
      </w:r>
    </w:p>
    <w:p w14:paraId="6DB1924C" w14:textId="3012CAC5" w:rsidR="005456F0" w:rsidRPr="005456F0" w:rsidRDefault="005456F0" w:rsidP="001D12C7">
      <w:pPr>
        <w:rPr>
          <w:lang w:eastAsia="zh-CN"/>
        </w:rPr>
      </w:pPr>
      <w:r>
        <w:rPr>
          <w:lang w:eastAsia="zh-CN"/>
        </w:rPr>
        <w:t>Which means, the product follows the minimum requirements can only reach the SAN operating between 200~600km LEO orbits.</w:t>
      </w:r>
    </w:p>
    <w:p w14:paraId="6C2A50E5" w14:textId="14905C98" w:rsidR="005F4EB2" w:rsidRDefault="005F4EB2" w:rsidP="001D12C7">
      <w:pPr>
        <w:rPr>
          <w:lang w:eastAsia="zh-CN"/>
        </w:rPr>
      </w:pPr>
      <w:r w:rsidRPr="00E33CA3">
        <w:rPr>
          <w:b/>
          <w:lang w:eastAsia="zh-CN"/>
        </w:rPr>
        <w:t>Observation 1</w:t>
      </w:r>
      <w:r w:rsidRPr="00E33CA3">
        <w:rPr>
          <w:lang w:eastAsia="zh-CN"/>
        </w:rPr>
        <w:t>:</w:t>
      </w:r>
      <w:r>
        <w:rPr>
          <w:lang w:eastAsia="zh-CN"/>
        </w:rPr>
        <w:t xml:space="preserve"> The previous agreements on minimum EIRP for Type 3 VSAT clearly indicates the minimum requirements for Type 3 is specified </w:t>
      </w:r>
      <w:r w:rsidR="005456F0">
        <w:rPr>
          <w:lang w:eastAsia="zh-CN"/>
        </w:rPr>
        <w:t>based on the assumptions to guarantee the minimum performance with LEO 200~600 orbits, while the VSAT capable of connecting to LEO 600~2,000 orbits are not guaranteed and up to UE design.</w:t>
      </w:r>
    </w:p>
    <w:p w14:paraId="0803132A" w14:textId="49BBE743" w:rsidR="00B868AF" w:rsidRDefault="00B868AF" w:rsidP="00B868AF">
      <w:pPr>
        <w:rPr>
          <w:lang w:eastAsia="zh-CN"/>
        </w:rPr>
      </w:pPr>
      <w:r>
        <w:rPr>
          <w:lang w:eastAsia="zh-CN"/>
        </w:rPr>
        <w:t>Now, since this was agreed, we can follow this similar working assumptions to discuss the minimum output power for NTN VSAT.</w:t>
      </w:r>
      <w:r w:rsidR="00766576">
        <w:rPr>
          <w:lang w:eastAsia="zh-CN"/>
        </w:rPr>
        <w:t xml:space="preserve"> The following principles should be adopted first for the consideration of minimum output power:</w:t>
      </w:r>
    </w:p>
    <w:p w14:paraId="48A3C8BC" w14:textId="442BFB80" w:rsidR="00766576" w:rsidRDefault="00766576" w:rsidP="00766576">
      <w:pPr>
        <w:pStyle w:val="a6"/>
        <w:numPr>
          <w:ilvl w:val="0"/>
          <w:numId w:val="28"/>
        </w:numPr>
        <w:ind w:firstLineChars="0"/>
      </w:pPr>
      <w:r>
        <w:t>The SAN can be assumed to be located with 90-degree elevation angle;</w:t>
      </w:r>
    </w:p>
    <w:p w14:paraId="665C35FD" w14:textId="53633EAD" w:rsidR="00766576" w:rsidRDefault="00766576" w:rsidP="00766576">
      <w:pPr>
        <w:pStyle w:val="a6"/>
        <w:numPr>
          <w:ilvl w:val="0"/>
          <w:numId w:val="28"/>
        </w:numPr>
        <w:ind w:firstLineChars="0"/>
      </w:pPr>
      <w:r>
        <w:t>The VSAT can be assumed to be located at SAN nadir point, and it is the center of the SAN beam.</w:t>
      </w:r>
    </w:p>
    <w:p w14:paraId="1EB628EF" w14:textId="77777777" w:rsidR="00766576" w:rsidRDefault="00766576" w:rsidP="00766576">
      <w:pPr>
        <w:jc w:val="center"/>
        <w:rPr>
          <w:b/>
          <w:lang w:eastAsia="zh-CN"/>
        </w:rPr>
      </w:pPr>
    </w:p>
    <w:p w14:paraId="2168565B" w14:textId="4B052055" w:rsidR="00766576" w:rsidRDefault="00766576" w:rsidP="00766576">
      <w:pPr>
        <w:jc w:val="center"/>
        <w:rPr>
          <w:lang w:eastAsia="zh-CN"/>
        </w:rPr>
      </w:pPr>
      <w:r w:rsidRPr="00766576">
        <w:rPr>
          <w:rFonts w:hint="eastAsia"/>
          <w:b/>
          <w:lang w:eastAsia="zh-CN"/>
        </w:rPr>
        <w:t>T</w:t>
      </w:r>
      <w:r w:rsidRPr="00766576">
        <w:rPr>
          <w:b/>
          <w:lang w:eastAsia="zh-CN"/>
        </w:rPr>
        <w:t>able. 1</w:t>
      </w:r>
      <w:r>
        <w:rPr>
          <w:lang w:eastAsia="zh-CN"/>
        </w:rPr>
        <w:t xml:space="preserve"> Differences between minimum EIRP and minimum output power</w:t>
      </w:r>
    </w:p>
    <w:tbl>
      <w:tblPr>
        <w:tblStyle w:val="a5"/>
        <w:tblW w:w="0" w:type="auto"/>
        <w:tblLook w:val="04A0" w:firstRow="1" w:lastRow="0" w:firstColumn="1" w:lastColumn="0" w:noHBand="0" w:noVBand="1"/>
      </w:tblPr>
      <w:tblGrid>
        <w:gridCol w:w="1838"/>
        <w:gridCol w:w="1701"/>
        <w:gridCol w:w="2268"/>
        <w:gridCol w:w="1559"/>
        <w:gridCol w:w="2263"/>
      </w:tblGrid>
      <w:tr w:rsidR="00766576" w14:paraId="545631EE" w14:textId="7BCBA68F" w:rsidTr="00766576">
        <w:tc>
          <w:tcPr>
            <w:tcW w:w="1838" w:type="dxa"/>
          </w:tcPr>
          <w:p w14:paraId="0ECBA7F2" w14:textId="2186AE05" w:rsidR="00766576" w:rsidRDefault="00766576" w:rsidP="00766576">
            <w:pPr>
              <w:jc w:val="center"/>
              <w:rPr>
                <w:lang w:eastAsia="zh-CN"/>
              </w:rPr>
            </w:pPr>
            <w:r>
              <w:rPr>
                <w:rFonts w:hint="eastAsia"/>
                <w:lang w:eastAsia="zh-CN"/>
              </w:rPr>
              <w:t>O</w:t>
            </w:r>
            <w:r>
              <w:rPr>
                <w:lang w:eastAsia="zh-CN"/>
              </w:rPr>
              <w:t>rbit</w:t>
            </w:r>
          </w:p>
        </w:tc>
        <w:tc>
          <w:tcPr>
            <w:tcW w:w="3969" w:type="dxa"/>
            <w:gridSpan w:val="2"/>
          </w:tcPr>
          <w:p w14:paraId="096DCCCB" w14:textId="7B2CD521" w:rsidR="00766576" w:rsidRDefault="00766576" w:rsidP="00766576">
            <w:pPr>
              <w:jc w:val="center"/>
              <w:rPr>
                <w:lang w:eastAsia="zh-CN"/>
              </w:rPr>
            </w:pPr>
            <w:r>
              <w:rPr>
                <w:rFonts w:hint="eastAsia"/>
                <w:lang w:eastAsia="zh-CN"/>
              </w:rPr>
              <w:t>L</w:t>
            </w:r>
            <w:r>
              <w:rPr>
                <w:lang w:eastAsia="zh-CN"/>
              </w:rPr>
              <w:t>EO 600</w:t>
            </w:r>
          </w:p>
        </w:tc>
        <w:tc>
          <w:tcPr>
            <w:tcW w:w="3822" w:type="dxa"/>
            <w:gridSpan w:val="2"/>
          </w:tcPr>
          <w:p w14:paraId="7A8128B8" w14:textId="42C92651" w:rsidR="00766576" w:rsidRDefault="00766576" w:rsidP="00766576">
            <w:pPr>
              <w:jc w:val="center"/>
              <w:rPr>
                <w:lang w:eastAsia="zh-CN"/>
              </w:rPr>
            </w:pPr>
            <w:r>
              <w:rPr>
                <w:rFonts w:hint="eastAsia"/>
                <w:lang w:eastAsia="zh-CN"/>
              </w:rPr>
              <w:t>G</w:t>
            </w:r>
            <w:r>
              <w:rPr>
                <w:lang w:eastAsia="zh-CN"/>
              </w:rPr>
              <w:t>SO</w:t>
            </w:r>
          </w:p>
        </w:tc>
      </w:tr>
      <w:tr w:rsidR="00766576" w14:paraId="3D251292" w14:textId="48042337" w:rsidTr="00766576">
        <w:tc>
          <w:tcPr>
            <w:tcW w:w="1838" w:type="dxa"/>
          </w:tcPr>
          <w:p w14:paraId="5095B573" w14:textId="01BD5D67" w:rsidR="00766576" w:rsidRDefault="00766576" w:rsidP="00766576">
            <w:pPr>
              <w:rPr>
                <w:lang w:eastAsia="zh-CN"/>
              </w:rPr>
            </w:pPr>
            <w:r>
              <w:rPr>
                <w:lang w:eastAsia="zh-CN"/>
              </w:rPr>
              <w:t>Requirements</w:t>
            </w:r>
          </w:p>
        </w:tc>
        <w:tc>
          <w:tcPr>
            <w:tcW w:w="1701" w:type="dxa"/>
          </w:tcPr>
          <w:p w14:paraId="09C65B6B" w14:textId="7F8A4CCA" w:rsidR="00766576" w:rsidRDefault="00766576" w:rsidP="00766576">
            <w:pPr>
              <w:rPr>
                <w:lang w:eastAsia="zh-CN"/>
              </w:rPr>
            </w:pPr>
            <w:r>
              <w:rPr>
                <w:rFonts w:hint="eastAsia"/>
                <w:lang w:eastAsia="zh-CN"/>
              </w:rPr>
              <w:t>M</w:t>
            </w:r>
            <w:r>
              <w:rPr>
                <w:lang w:eastAsia="zh-CN"/>
              </w:rPr>
              <w:t>inimum EIRP</w:t>
            </w:r>
          </w:p>
        </w:tc>
        <w:tc>
          <w:tcPr>
            <w:tcW w:w="2268" w:type="dxa"/>
          </w:tcPr>
          <w:p w14:paraId="19ADD730" w14:textId="50FE6F97" w:rsidR="00766576" w:rsidRDefault="00766576" w:rsidP="00766576">
            <w:pPr>
              <w:rPr>
                <w:lang w:eastAsia="zh-CN"/>
              </w:rPr>
            </w:pPr>
            <w:r>
              <w:rPr>
                <w:rFonts w:hint="eastAsia"/>
                <w:lang w:eastAsia="zh-CN"/>
              </w:rPr>
              <w:t>M</w:t>
            </w:r>
            <w:r>
              <w:rPr>
                <w:lang w:eastAsia="zh-CN"/>
              </w:rPr>
              <w:t>inimum Output power</w:t>
            </w:r>
          </w:p>
        </w:tc>
        <w:tc>
          <w:tcPr>
            <w:tcW w:w="1559" w:type="dxa"/>
          </w:tcPr>
          <w:p w14:paraId="61C7BEEF" w14:textId="3B39031B" w:rsidR="00766576" w:rsidRDefault="00766576" w:rsidP="00766576">
            <w:pPr>
              <w:rPr>
                <w:lang w:eastAsia="zh-CN"/>
              </w:rPr>
            </w:pPr>
            <w:r>
              <w:rPr>
                <w:rFonts w:hint="eastAsia"/>
                <w:lang w:eastAsia="zh-CN"/>
              </w:rPr>
              <w:t>M</w:t>
            </w:r>
            <w:r>
              <w:rPr>
                <w:lang w:eastAsia="zh-CN"/>
              </w:rPr>
              <w:t>inimum EIRP</w:t>
            </w:r>
          </w:p>
        </w:tc>
        <w:tc>
          <w:tcPr>
            <w:tcW w:w="2263" w:type="dxa"/>
          </w:tcPr>
          <w:p w14:paraId="46F4BB61" w14:textId="15390618" w:rsidR="00766576" w:rsidRDefault="00766576" w:rsidP="00766576">
            <w:pPr>
              <w:rPr>
                <w:lang w:eastAsia="zh-CN"/>
              </w:rPr>
            </w:pPr>
            <w:r>
              <w:rPr>
                <w:rFonts w:hint="eastAsia"/>
                <w:lang w:eastAsia="zh-CN"/>
              </w:rPr>
              <w:t>M</w:t>
            </w:r>
            <w:r>
              <w:rPr>
                <w:lang w:eastAsia="zh-CN"/>
              </w:rPr>
              <w:t>inimum Output power</w:t>
            </w:r>
          </w:p>
        </w:tc>
      </w:tr>
      <w:tr w:rsidR="00766576" w14:paraId="0AED0DAA" w14:textId="35C548F0" w:rsidTr="00766576">
        <w:tc>
          <w:tcPr>
            <w:tcW w:w="1838" w:type="dxa"/>
          </w:tcPr>
          <w:p w14:paraId="4447F277" w14:textId="1FEE6FF5" w:rsidR="00766576" w:rsidRDefault="00766576" w:rsidP="00766576">
            <w:pPr>
              <w:rPr>
                <w:lang w:eastAsia="zh-CN"/>
              </w:rPr>
            </w:pPr>
            <w:r>
              <w:rPr>
                <w:rFonts w:hint="eastAsia"/>
                <w:lang w:eastAsia="zh-CN"/>
              </w:rPr>
              <w:t>E</w:t>
            </w:r>
            <w:r>
              <w:rPr>
                <w:lang w:eastAsia="zh-CN"/>
              </w:rPr>
              <w:t>levation angle</w:t>
            </w:r>
          </w:p>
        </w:tc>
        <w:tc>
          <w:tcPr>
            <w:tcW w:w="1701" w:type="dxa"/>
          </w:tcPr>
          <w:p w14:paraId="5246457A" w14:textId="3F1910C9" w:rsidR="00766576" w:rsidRDefault="00766576" w:rsidP="00766576">
            <w:pPr>
              <w:rPr>
                <w:lang w:eastAsia="zh-CN"/>
              </w:rPr>
            </w:pPr>
            <w:r>
              <w:rPr>
                <w:rFonts w:hint="eastAsia"/>
                <w:lang w:eastAsia="zh-CN"/>
              </w:rPr>
              <w:t>3</w:t>
            </w:r>
            <w:r>
              <w:rPr>
                <w:lang w:eastAsia="zh-CN"/>
              </w:rPr>
              <w:t>0</w:t>
            </w:r>
          </w:p>
        </w:tc>
        <w:tc>
          <w:tcPr>
            <w:tcW w:w="2268" w:type="dxa"/>
          </w:tcPr>
          <w:p w14:paraId="6CE43C60" w14:textId="53AA8D87" w:rsidR="00766576" w:rsidRDefault="00766576" w:rsidP="00766576">
            <w:pPr>
              <w:rPr>
                <w:lang w:eastAsia="zh-CN"/>
              </w:rPr>
            </w:pPr>
            <w:r>
              <w:rPr>
                <w:rFonts w:hint="eastAsia"/>
                <w:lang w:eastAsia="zh-CN"/>
              </w:rPr>
              <w:t>9</w:t>
            </w:r>
            <w:r>
              <w:rPr>
                <w:lang w:eastAsia="zh-CN"/>
              </w:rPr>
              <w:t>0</w:t>
            </w:r>
          </w:p>
        </w:tc>
        <w:tc>
          <w:tcPr>
            <w:tcW w:w="1559" w:type="dxa"/>
          </w:tcPr>
          <w:p w14:paraId="6C8BEAB6" w14:textId="2E465C1A" w:rsidR="00766576" w:rsidRDefault="00766576" w:rsidP="00766576">
            <w:pPr>
              <w:rPr>
                <w:lang w:eastAsia="zh-CN"/>
              </w:rPr>
            </w:pPr>
            <w:r>
              <w:rPr>
                <w:rFonts w:hint="eastAsia"/>
                <w:lang w:eastAsia="zh-CN"/>
              </w:rPr>
              <w:t>3</w:t>
            </w:r>
            <w:r>
              <w:rPr>
                <w:lang w:eastAsia="zh-CN"/>
              </w:rPr>
              <w:t>0</w:t>
            </w:r>
          </w:p>
        </w:tc>
        <w:tc>
          <w:tcPr>
            <w:tcW w:w="2263" w:type="dxa"/>
          </w:tcPr>
          <w:p w14:paraId="4EB84BEA" w14:textId="549804E2" w:rsidR="00766576" w:rsidRDefault="00766576" w:rsidP="00766576">
            <w:pPr>
              <w:rPr>
                <w:lang w:eastAsia="zh-CN"/>
              </w:rPr>
            </w:pPr>
            <w:r>
              <w:rPr>
                <w:rFonts w:hint="eastAsia"/>
                <w:lang w:eastAsia="zh-CN"/>
              </w:rPr>
              <w:t>9</w:t>
            </w:r>
            <w:r>
              <w:rPr>
                <w:lang w:eastAsia="zh-CN"/>
              </w:rPr>
              <w:t>0</w:t>
            </w:r>
          </w:p>
        </w:tc>
      </w:tr>
      <w:tr w:rsidR="00766576" w14:paraId="46657673" w14:textId="0F453D55" w:rsidTr="00766576">
        <w:tc>
          <w:tcPr>
            <w:tcW w:w="1838" w:type="dxa"/>
          </w:tcPr>
          <w:p w14:paraId="4C5E8D50" w14:textId="169F5EBB" w:rsidR="00766576" w:rsidRDefault="00766576" w:rsidP="00766576">
            <w:pPr>
              <w:rPr>
                <w:lang w:eastAsia="zh-CN"/>
              </w:rPr>
            </w:pPr>
            <w:r>
              <w:rPr>
                <w:rFonts w:hint="eastAsia"/>
                <w:lang w:eastAsia="zh-CN"/>
              </w:rPr>
              <w:t>D</w:t>
            </w:r>
            <w:r>
              <w:rPr>
                <w:lang w:eastAsia="zh-CN"/>
              </w:rPr>
              <w:t>istance</w:t>
            </w:r>
          </w:p>
        </w:tc>
        <w:tc>
          <w:tcPr>
            <w:tcW w:w="1701" w:type="dxa"/>
            <w:vAlign w:val="center"/>
          </w:tcPr>
          <w:p w14:paraId="4331DDB1" w14:textId="5832FAB4" w:rsidR="00766576" w:rsidRDefault="00766576" w:rsidP="00766576">
            <w:pPr>
              <w:rPr>
                <w:lang w:eastAsia="zh-CN"/>
              </w:rPr>
            </w:pPr>
            <w:r>
              <w:rPr>
                <w:rFonts w:hint="eastAsia"/>
                <w:lang w:eastAsia="zh-CN"/>
              </w:rPr>
              <w:t>1</w:t>
            </w:r>
            <w:r>
              <w:rPr>
                <w:lang w:eastAsia="zh-CN"/>
              </w:rPr>
              <w:t>075 km</w:t>
            </w:r>
          </w:p>
        </w:tc>
        <w:tc>
          <w:tcPr>
            <w:tcW w:w="2268" w:type="dxa"/>
            <w:vAlign w:val="center"/>
          </w:tcPr>
          <w:p w14:paraId="6B12AC36" w14:textId="36C8A7DA" w:rsidR="00766576" w:rsidRDefault="00766576" w:rsidP="00766576">
            <w:pPr>
              <w:rPr>
                <w:lang w:eastAsia="zh-CN"/>
              </w:rPr>
            </w:pPr>
            <w:r>
              <w:rPr>
                <w:rFonts w:hint="eastAsia"/>
                <w:lang w:eastAsia="zh-CN"/>
              </w:rPr>
              <w:t>6</w:t>
            </w:r>
            <w:r>
              <w:rPr>
                <w:lang w:eastAsia="zh-CN"/>
              </w:rPr>
              <w:t>00 km</w:t>
            </w:r>
          </w:p>
        </w:tc>
        <w:tc>
          <w:tcPr>
            <w:tcW w:w="1559" w:type="dxa"/>
            <w:vAlign w:val="center"/>
          </w:tcPr>
          <w:p w14:paraId="6E4E99E0" w14:textId="686E4207" w:rsidR="00766576" w:rsidRDefault="00766576" w:rsidP="00766576">
            <w:pPr>
              <w:rPr>
                <w:lang w:eastAsia="zh-CN"/>
              </w:rPr>
            </w:pPr>
            <w:r>
              <w:rPr>
                <w:rFonts w:hint="eastAsia"/>
                <w:lang w:eastAsia="zh-CN"/>
              </w:rPr>
              <w:t>3</w:t>
            </w:r>
            <w:r>
              <w:rPr>
                <w:lang w:eastAsia="zh-CN"/>
              </w:rPr>
              <w:t>8612 km</w:t>
            </w:r>
          </w:p>
        </w:tc>
        <w:tc>
          <w:tcPr>
            <w:tcW w:w="2263" w:type="dxa"/>
            <w:vAlign w:val="center"/>
          </w:tcPr>
          <w:p w14:paraId="587228D3" w14:textId="68E7FC67" w:rsidR="00766576" w:rsidRDefault="00766576" w:rsidP="00766576">
            <w:pPr>
              <w:rPr>
                <w:lang w:eastAsia="zh-CN"/>
              </w:rPr>
            </w:pPr>
            <w:r>
              <w:rPr>
                <w:rFonts w:hint="eastAsia"/>
                <w:lang w:eastAsia="zh-CN"/>
              </w:rPr>
              <w:t>3</w:t>
            </w:r>
            <w:r>
              <w:rPr>
                <w:lang w:eastAsia="zh-CN"/>
              </w:rPr>
              <w:t>5786 km</w:t>
            </w:r>
          </w:p>
        </w:tc>
      </w:tr>
      <w:tr w:rsidR="00766576" w14:paraId="2126C91C" w14:textId="2E9509A2" w:rsidTr="00766576">
        <w:tc>
          <w:tcPr>
            <w:tcW w:w="1838" w:type="dxa"/>
            <w:vAlign w:val="center"/>
          </w:tcPr>
          <w:p w14:paraId="23168B8B" w14:textId="77777777" w:rsidR="00766576" w:rsidRDefault="00766576" w:rsidP="00766576">
            <w:pPr>
              <w:jc w:val="both"/>
              <w:rPr>
                <w:lang w:eastAsia="zh-CN"/>
              </w:rPr>
            </w:pPr>
            <w:r>
              <w:rPr>
                <w:lang w:eastAsia="zh-CN"/>
              </w:rPr>
              <w:lastRenderedPageBreak/>
              <w:t>Free space path loss</w:t>
            </w:r>
          </w:p>
          <w:p w14:paraId="1AEA1B9C" w14:textId="32F424DF" w:rsidR="00766576" w:rsidRDefault="00766576" w:rsidP="00766576">
            <w:pPr>
              <w:rPr>
                <w:lang w:eastAsia="zh-CN"/>
              </w:rPr>
            </w:pPr>
            <w:r>
              <w:rPr>
                <w:lang w:eastAsia="zh-CN"/>
              </w:rPr>
              <w:t>ITU-R P.525</w:t>
            </w:r>
          </w:p>
        </w:tc>
        <w:tc>
          <w:tcPr>
            <w:tcW w:w="1701" w:type="dxa"/>
            <w:vAlign w:val="center"/>
          </w:tcPr>
          <w:p w14:paraId="3D7DE3BB" w14:textId="5B373C87" w:rsidR="00766576" w:rsidRDefault="00766576" w:rsidP="00766576">
            <w:pPr>
              <w:rPr>
                <w:lang w:eastAsia="zh-CN"/>
              </w:rPr>
            </w:pPr>
            <w:r>
              <w:rPr>
                <w:rFonts w:hint="eastAsia"/>
                <w:lang w:eastAsia="zh-CN"/>
              </w:rPr>
              <w:t>1</w:t>
            </w:r>
            <w:r>
              <w:rPr>
                <w:lang w:eastAsia="zh-CN"/>
              </w:rPr>
              <w:t>81.7 dB</w:t>
            </w:r>
          </w:p>
        </w:tc>
        <w:tc>
          <w:tcPr>
            <w:tcW w:w="2268" w:type="dxa"/>
            <w:vAlign w:val="center"/>
          </w:tcPr>
          <w:p w14:paraId="2196617D" w14:textId="15481E92" w:rsidR="00766576" w:rsidRDefault="00766576" w:rsidP="00766576">
            <w:pPr>
              <w:rPr>
                <w:lang w:eastAsia="zh-CN"/>
              </w:rPr>
            </w:pPr>
            <w:r>
              <w:rPr>
                <w:rFonts w:hint="eastAsia"/>
                <w:lang w:eastAsia="zh-CN"/>
              </w:rPr>
              <w:t>1</w:t>
            </w:r>
            <w:r>
              <w:rPr>
                <w:lang w:eastAsia="zh-CN"/>
              </w:rPr>
              <w:t>76.6 dB (-5.1 dB)</w:t>
            </w:r>
          </w:p>
        </w:tc>
        <w:tc>
          <w:tcPr>
            <w:tcW w:w="1559" w:type="dxa"/>
            <w:vAlign w:val="center"/>
          </w:tcPr>
          <w:p w14:paraId="269F63AB" w14:textId="612870AA" w:rsidR="00766576" w:rsidRDefault="00766576" w:rsidP="00766576">
            <w:pPr>
              <w:rPr>
                <w:lang w:eastAsia="zh-CN"/>
              </w:rPr>
            </w:pPr>
            <w:r>
              <w:rPr>
                <w:rFonts w:hint="eastAsia"/>
                <w:lang w:eastAsia="zh-CN"/>
              </w:rPr>
              <w:t>2</w:t>
            </w:r>
            <w:r>
              <w:rPr>
                <w:lang w:eastAsia="zh-CN"/>
              </w:rPr>
              <w:t>12.8 dB</w:t>
            </w:r>
          </w:p>
        </w:tc>
        <w:tc>
          <w:tcPr>
            <w:tcW w:w="2263" w:type="dxa"/>
            <w:vAlign w:val="center"/>
          </w:tcPr>
          <w:p w14:paraId="4BBF6C77" w14:textId="6638BF3E" w:rsidR="00766576" w:rsidRDefault="00766576" w:rsidP="00766576">
            <w:pPr>
              <w:rPr>
                <w:lang w:eastAsia="zh-CN"/>
              </w:rPr>
            </w:pPr>
            <w:r>
              <w:rPr>
                <w:rFonts w:hint="eastAsia"/>
                <w:lang w:eastAsia="zh-CN"/>
              </w:rPr>
              <w:t>2</w:t>
            </w:r>
            <w:r>
              <w:rPr>
                <w:lang w:eastAsia="zh-CN"/>
              </w:rPr>
              <w:t>12.1 dB (-0.7 dB)</w:t>
            </w:r>
          </w:p>
        </w:tc>
      </w:tr>
      <w:tr w:rsidR="00766576" w14:paraId="4B983D0B" w14:textId="77777777" w:rsidTr="00766576">
        <w:tc>
          <w:tcPr>
            <w:tcW w:w="1838" w:type="dxa"/>
            <w:vAlign w:val="center"/>
          </w:tcPr>
          <w:p w14:paraId="469BC8EB" w14:textId="238A5D7A" w:rsidR="00766576" w:rsidRDefault="00766576" w:rsidP="00766576">
            <w:pPr>
              <w:jc w:val="both"/>
              <w:rPr>
                <w:lang w:eastAsia="zh-CN"/>
              </w:rPr>
            </w:pPr>
            <w:r>
              <w:rPr>
                <w:rFonts w:hint="eastAsia"/>
                <w:lang w:eastAsia="zh-CN"/>
              </w:rPr>
              <w:t>S</w:t>
            </w:r>
            <w:r>
              <w:rPr>
                <w:lang w:eastAsia="zh-CN"/>
              </w:rPr>
              <w:t xml:space="preserve">AN Rx gain </w:t>
            </w:r>
          </w:p>
        </w:tc>
        <w:tc>
          <w:tcPr>
            <w:tcW w:w="1701" w:type="dxa"/>
            <w:vAlign w:val="center"/>
          </w:tcPr>
          <w:p w14:paraId="6177AB0C" w14:textId="552E0307" w:rsidR="00766576" w:rsidRDefault="00766576" w:rsidP="00766576">
            <w:pPr>
              <w:rPr>
                <w:lang w:eastAsia="zh-CN"/>
              </w:rPr>
            </w:pPr>
            <w:r>
              <w:rPr>
                <w:lang w:eastAsia="zh-CN"/>
              </w:rPr>
              <w:t>35.5 dBi</w:t>
            </w:r>
          </w:p>
        </w:tc>
        <w:tc>
          <w:tcPr>
            <w:tcW w:w="2268" w:type="dxa"/>
            <w:vAlign w:val="center"/>
          </w:tcPr>
          <w:p w14:paraId="46E9D6BB" w14:textId="4655B4AA" w:rsidR="00766576" w:rsidRDefault="00766576" w:rsidP="00766576">
            <w:pPr>
              <w:rPr>
                <w:lang w:eastAsia="zh-CN"/>
              </w:rPr>
            </w:pPr>
            <w:r>
              <w:rPr>
                <w:lang w:eastAsia="zh-CN"/>
              </w:rPr>
              <w:t>38.5 dBi (+3 dB)</w:t>
            </w:r>
          </w:p>
        </w:tc>
        <w:tc>
          <w:tcPr>
            <w:tcW w:w="1559" w:type="dxa"/>
            <w:vAlign w:val="center"/>
          </w:tcPr>
          <w:p w14:paraId="13DFA8F1" w14:textId="03A68D7F" w:rsidR="00766576" w:rsidRDefault="00766576" w:rsidP="00766576">
            <w:pPr>
              <w:rPr>
                <w:lang w:eastAsia="zh-CN"/>
              </w:rPr>
            </w:pPr>
            <w:r>
              <w:rPr>
                <w:lang w:eastAsia="zh-CN"/>
              </w:rPr>
              <w:t>55.5 dBi</w:t>
            </w:r>
          </w:p>
        </w:tc>
        <w:tc>
          <w:tcPr>
            <w:tcW w:w="2263" w:type="dxa"/>
            <w:vAlign w:val="center"/>
          </w:tcPr>
          <w:p w14:paraId="0660D356" w14:textId="2A3C68FF" w:rsidR="00766576" w:rsidRDefault="00766576" w:rsidP="00766576">
            <w:pPr>
              <w:rPr>
                <w:lang w:eastAsia="zh-CN"/>
              </w:rPr>
            </w:pPr>
            <w:r>
              <w:rPr>
                <w:lang w:eastAsia="zh-CN"/>
              </w:rPr>
              <w:t>58.5 dBi (+3dB)</w:t>
            </w:r>
          </w:p>
        </w:tc>
      </w:tr>
      <w:tr w:rsidR="00766576" w14:paraId="7B7E59A5" w14:textId="77777777" w:rsidTr="00766576">
        <w:tc>
          <w:tcPr>
            <w:tcW w:w="1838" w:type="dxa"/>
            <w:vAlign w:val="center"/>
          </w:tcPr>
          <w:p w14:paraId="6529B0A9" w14:textId="58617A3D" w:rsidR="00766576" w:rsidRDefault="00766576" w:rsidP="00766576">
            <w:pPr>
              <w:jc w:val="both"/>
              <w:rPr>
                <w:lang w:eastAsia="zh-CN"/>
              </w:rPr>
            </w:pPr>
            <w:r>
              <w:rPr>
                <w:rFonts w:hint="eastAsia"/>
                <w:lang w:eastAsia="zh-CN"/>
              </w:rPr>
              <w:t>D</w:t>
            </w:r>
            <w:r>
              <w:rPr>
                <w:lang w:eastAsia="zh-CN"/>
              </w:rPr>
              <w:t>eltas from minimum EIRP</w:t>
            </w:r>
          </w:p>
        </w:tc>
        <w:tc>
          <w:tcPr>
            <w:tcW w:w="1701" w:type="dxa"/>
            <w:vAlign w:val="center"/>
          </w:tcPr>
          <w:p w14:paraId="0B6B2D46" w14:textId="2E9B5984" w:rsidR="00766576" w:rsidRDefault="00766576" w:rsidP="00766576">
            <w:pPr>
              <w:rPr>
                <w:lang w:eastAsia="zh-CN"/>
              </w:rPr>
            </w:pPr>
            <w:r>
              <w:rPr>
                <w:rFonts w:hint="eastAsia"/>
                <w:lang w:eastAsia="zh-CN"/>
              </w:rPr>
              <w:t>-</w:t>
            </w:r>
          </w:p>
        </w:tc>
        <w:tc>
          <w:tcPr>
            <w:tcW w:w="2268" w:type="dxa"/>
            <w:vAlign w:val="center"/>
          </w:tcPr>
          <w:p w14:paraId="29B47CCB" w14:textId="45248F18" w:rsidR="00766576" w:rsidRDefault="0030508F" w:rsidP="00766576">
            <w:pPr>
              <w:rPr>
                <w:lang w:eastAsia="zh-CN"/>
              </w:rPr>
            </w:pPr>
            <w:r>
              <w:rPr>
                <w:rFonts w:hint="eastAsia"/>
                <w:lang w:eastAsia="zh-CN"/>
              </w:rPr>
              <w:t>-</w:t>
            </w:r>
            <w:r>
              <w:rPr>
                <w:lang w:eastAsia="zh-CN"/>
              </w:rPr>
              <w:t>8.1 dB</w:t>
            </w:r>
          </w:p>
        </w:tc>
        <w:tc>
          <w:tcPr>
            <w:tcW w:w="1559" w:type="dxa"/>
            <w:vAlign w:val="center"/>
          </w:tcPr>
          <w:p w14:paraId="0C245197" w14:textId="2692572C" w:rsidR="00766576" w:rsidRDefault="0030508F" w:rsidP="00766576">
            <w:pPr>
              <w:rPr>
                <w:lang w:eastAsia="zh-CN"/>
              </w:rPr>
            </w:pPr>
            <w:r>
              <w:rPr>
                <w:rFonts w:hint="eastAsia"/>
                <w:lang w:eastAsia="zh-CN"/>
              </w:rPr>
              <w:t>-</w:t>
            </w:r>
          </w:p>
        </w:tc>
        <w:tc>
          <w:tcPr>
            <w:tcW w:w="2263" w:type="dxa"/>
            <w:vAlign w:val="center"/>
          </w:tcPr>
          <w:p w14:paraId="685AB929" w14:textId="140DB1A5" w:rsidR="00766576" w:rsidRDefault="0030508F" w:rsidP="00766576">
            <w:pPr>
              <w:rPr>
                <w:lang w:eastAsia="zh-CN"/>
              </w:rPr>
            </w:pPr>
            <w:r>
              <w:rPr>
                <w:rFonts w:hint="eastAsia"/>
                <w:lang w:eastAsia="zh-CN"/>
              </w:rPr>
              <w:t>-</w:t>
            </w:r>
            <w:r>
              <w:rPr>
                <w:lang w:eastAsia="zh-CN"/>
              </w:rPr>
              <w:t>3.7 dB</w:t>
            </w:r>
          </w:p>
        </w:tc>
      </w:tr>
      <w:tr w:rsidR="0030508F" w14:paraId="7776DF1B" w14:textId="77777777" w:rsidTr="00766576">
        <w:tc>
          <w:tcPr>
            <w:tcW w:w="1838" w:type="dxa"/>
            <w:vAlign w:val="center"/>
          </w:tcPr>
          <w:p w14:paraId="2CF10168" w14:textId="3A5884AC" w:rsidR="0030508F" w:rsidRDefault="0030508F" w:rsidP="0030508F">
            <w:pPr>
              <w:jc w:val="both"/>
              <w:rPr>
                <w:lang w:eastAsia="zh-CN"/>
              </w:rPr>
            </w:pPr>
            <w:r>
              <w:rPr>
                <w:rFonts w:hint="eastAsia"/>
                <w:lang w:eastAsia="zh-CN"/>
              </w:rPr>
              <w:t>M</w:t>
            </w:r>
            <w:r>
              <w:rPr>
                <w:lang w:eastAsia="zh-CN"/>
              </w:rPr>
              <w:t>inimum requirements</w:t>
            </w:r>
          </w:p>
        </w:tc>
        <w:tc>
          <w:tcPr>
            <w:tcW w:w="1701" w:type="dxa"/>
            <w:vAlign w:val="center"/>
          </w:tcPr>
          <w:p w14:paraId="34CFC1FB" w14:textId="5A58284A" w:rsidR="0030508F" w:rsidRDefault="0030508F" w:rsidP="00766576">
            <w:pPr>
              <w:rPr>
                <w:lang w:eastAsia="zh-CN"/>
              </w:rPr>
            </w:pPr>
            <w:r>
              <w:rPr>
                <w:rFonts w:hint="eastAsia"/>
                <w:lang w:eastAsia="zh-CN"/>
              </w:rPr>
              <w:t>6</w:t>
            </w:r>
            <w:r>
              <w:rPr>
                <w:lang w:eastAsia="zh-CN"/>
              </w:rPr>
              <w:t>1 dBm</w:t>
            </w:r>
          </w:p>
        </w:tc>
        <w:tc>
          <w:tcPr>
            <w:tcW w:w="2268" w:type="dxa"/>
            <w:vAlign w:val="center"/>
          </w:tcPr>
          <w:p w14:paraId="215193CD" w14:textId="6EC69B3E" w:rsidR="0030508F" w:rsidRDefault="0030508F" w:rsidP="00766576">
            <w:pPr>
              <w:rPr>
                <w:lang w:eastAsia="zh-CN"/>
              </w:rPr>
            </w:pPr>
            <w:r>
              <w:rPr>
                <w:rFonts w:hint="eastAsia"/>
                <w:lang w:eastAsia="zh-CN"/>
              </w:rPr>
              <w:t>5</w:t>
            </w:r>
            <w:r>
              <w:rPr>
                <w:lang w:eastAsia="zh-CN"/>
              </w:rPr>
              <w:t>2.9 dBm</w:t>
            </w:r>
          </w:p>
        </w:tc>
        <w:tc>
          <w:tcPr>
            <w:tcW w:w="1559" w:type="dxa"/>
            <w:vAlign w:val="center"/>
          </w:tcPr>
          <w:p w14:paraId="519FDC3D" w14:textId="2935F915" w:rsidR="0030508F" w:rsidRDefault="0030508F" w:rsidP="00766576">
            <w:pPr>
              <w:rPr>
                <w:lang w:eastAsia="zh-CN"/>
              </w:rPr>
            </w:pPr>
            <w:r>
              <w:rPr>
                <w:rFonts w:hint="eastAsia"/>
                <w:lang w:eastAsia="zh-CN"/>
              </w:rPr>
              <w:t>7</w:t>
            </w:r>
            <w:r>
              <w:rPr>
                <w:lang w:eastAsia="zh-CN"/>
              </w:rPr>
              <w:t>0 dBm</w:t>
            </w:r>
          </w:p>
        </w:tc>
        <w:tc>
          <w:tcPr>
            <w:tcW w:w="2263" w:type="dxa"/>
            <w:vAlign w:val="center"/>
          </w:tcPr>
          <w:p w14:paraId="7CD0F5E9" w14:textId="32FA8BAA" w:rsidR="0030508F" w:rsidRDefault="0030508F" w:rsidP="00766576">
            <w:pPr>
              <w:rPr>
                <w:lang w:eastAsia="zh-CN"/>
              </w:rPr>
            </w:pPr>
            <w:r>
              <w:rPr>
                <w:lang w:eastAsia="zh-CN"/>
              </w:rPr>
              <w:t>66.3 dBm</w:t>
            </w:r>
          </w:p>
        </w:tc>
      </w:tr>
    </w:tbl>
    <w:p w14:paraId="68944A49" w14:textId="69B91841" w:rsidR="00766576" w:rsidRDefault="00766576" w:rsidP="00766576">
      <w:pPr>
        <w:rPr>
          <w:lang w:eastAsia="zh-CN"/>
        </w:rPr>
      </w:pPr>
    </w:p>
    <w:p w14:paraId="220EEAED" w14:textId="1D6CA5B0" w:rsidR="00766576" w:rsidRDefault="0030508F" w:rsidP="00766576">
      <w:pPr>
        <w:rPr>
          <w:lang w:eastAsia="zh-CN"/>
        </w:rPr>
      </w:pPr>
      <w:r>
        <w:rPr>
          <w:lang w:eastAsia="zh-CN"/>
        </w:rPr>
        <w:t>Considering the above deltas between two requirements, the minimum output power can be specified as follows:</w:t>
      </w:r>
    </w:p>
    <w:p w14:paraId="1B078FA4" w14:textId="49B8D51F" w:rsidR="0030508F" w:rsidRDefault="0030508F" w:rsidP="0030508F">
      <w:pPr>
        <w:pStyle w:val="a6"/>
        <w:numPr>
          <w:ilvl w:val="0"/>
          <w:numId w:val="28"/>
        </w:numPr>
        <w:ind w:firstLineChars="0"/>
      </w:pPr>
      <w:r>
        <w:t xml:space="preserve">For (type 3 UE) fixed VSAT supporting LEO only with electronical steering antenna, specify the minimum output power as </w:t>
      </w:r>
      <w:r w:rsidR="005A6BE9">
        <w:t>52.9</w:t>
      </w:r>
      <w:r>
        <w:t xml:space="preserve"> dBm under the assumption of 600km orbit.</w:t>
      </w:r>
    </w:p>
    <w:p w14:paraId="0C1E497E" w14:textId="7EB97633" w:rsidR="0030508F" w:rsidRDefault="00503A7B" w:rsidP="0030508F">
      <w:pPr>
        <w:pStyle w:val="a6"/>
        <w:numPr>
          <w:ilvl w:val="0"/>
          <w:numId w:val="28"/>
        </w:numPr>
        <w:ind w:firstLineChars="0"/>
      </w:pPr>
      <w:r>
        <w:t xml:space="preserve">For (type 1,2,4,5 UE), </w:t>
      </w:r>
      <w:r w:rsidR="0030508F">
        <w:t xml:space="preserve">specify the minimum </w:t>
      </w:r>
      <w:r w:rsidR="005A6BE9">
        <w:t xml:space="preserve">output power </w:t>
      </w:r>
      <w:r w:rsidR="0030508F">
        <w:t xml:space="preserve">as </w:t>
      </w:r>
      <w:r w:rsidR="005A6BE9">
        <w:t>66.3</w:t>
      </w:r>
      <w:r w:rsidR="0030508F">
        <w:t xml:space="preserve"> dBm under the assumption of GSO.</w:t>
      </w:r>
    </w:p>
    <w:p w14:paraId="013CE99F" w14:textId="1BB963EF" w:rsidR="005456F0" w:rsidRPr="00B868AF" w:rsidRDefault="005456F0" w:rsidP="001D12C7">
      <w:pPr>
        <w:rPr>
          <w:lang w:eastAsia="zh-CN"/>
        </w:rPr>
      </w:pPr>
    </w:p>
    <w:p w14:paraId="69DB81FD" w14:textId="14DEDB7B" w:rsidR="00B868AF" w:rsidRPr="00B868AF" w:rsidRDefault="00B868AF" w:rsidP="001D12C7">
      <w:pPr>
        <w:rPr>
          <w:b/>
          <w:lang w:eastAsia="zh-CN"/>
        </w:rPr>
      </w:pPr>
      <w:r w:rsidRPr="00B868AF">
        <w:rPr>
          <w:rFonts w:hint="eastAsia"/>
          <w:b/>
          <w:lang w:eastAsia="zh-CN"/>
        </w:rPr>
        <w:t>P</w:t>
      </w:r>
      <w:r w:rsidR="003A2C1B">
        <w:rPr>
          <w:b/>
          <w:lang w:eastAsia="zh-CN"/>
        </w:rPr>
        <w:t>roposal 1</w:t>
      </w:r>
      <w:r w:rsidRPr="00B868AF">
        <w:rPr>
          <w:b/>
          <w:lang w:eastAsia="zh-CN"/>
        </w:rPr>
        <w:t xml:space="preserve">: Follow the same </w:t>
      </w:r>
      <w:r>
        <w:rPr>
          <w:b/>
          <w:lang w:eastAsia="zh-CN"/>
        </w:rPr>
        <w:t>discussion assumption of minimum peak EIRP, the minimum output power can be specified as follows:</w:t>
      </w:r>
    </w:p>
    <w:p w14:paraId="3B17A8A7" w14:textId="77777777" w:rsidR="005A6BE9" w:rsidRDefault="005A6BE9" w:rsidP="005A6BE9">
      <w:pPr>
        <w:pStyle w:val="a6"/>
        <w:numPr>
          <w:ilvl w:val="0"/>
          <w:numId w:val="28"/>
        </w:numPr>
        <w:ind w:firstLineChars="0"/>
      </w:pPr>
      <w:r>
        <w:t>For (type 3 UE) fixed VSAT supporting LEO only with electronical steering antenna, specify the minimum output power as 52.9 dBm under the assumption of 600km orbit.</w:t>
      </w:r>
    </w:p>
    <w:p w14:paraId="15ADCF2F" w14:textId="3CE15ED8" w:rsidR="005A6BE9" w:rsidRDefault="005A6BE9" w:rsidP="005A6BE9">
      <w:pPr>
        <w:pStyle w:val="a6"/>
        <w:numPr>
          <w:ilvl w:val="0"/>
          <w:numId w:val="28"/>
        </w:numPr>
        <w:ind w:firstLineChars="0"/>
      </w:pPr>
      <w:r>
        <w:t>For (type 1,2,4,5 UE), specify the minimum output power as 66.3 dBm under the assumption of GSO.</w:t>
      </w:r>
    </w:p>
    <w:p w14:paraId="1493506F" w14:textId="21F5A385" w:rsidR="00806893" w:rsidRPr="00503A7B" w:rsidRDefault="00806893" w:rsidP="001D12C7">
      <w:pPr>
        <w:rPr>
          <w:lang w:val="en-US" w:eastAsia="zh-CN"/>
        </w:rPr>
      </w:pPr>
    </w:p>
    <w:p w14:paraId="6E8CF080" w14:textId="19C38372" w:rsidR="00CE1408" w:rsidRPr="00CE1408" w:rsidRDefault="00CE1408" w:rsidP="00CE1408">
      <w:pPr>
        <w:rPr>
          <w:b/>
          <w:u w:val="single"/>
          <w:lang w:eastAsia="zh-CN"/>
        </w:rPr>
      </w:pPr>
      <w:r w:rsidRPr="00CE1408">
        <w:rPr>
          <w:rFonts w:hint="eastAsia"/>
          <w:b/>
          <w:u w:val="single"/>
          <w:lang w:eastAsia="zh-CN"/>
        </w:rPr>
        <w:t>M</w:t>
      </w:r>
      <w:r>
        <w:rPr>
          <w:b/>
          <w:u w:val="single"/>
          <w:lang w:eastAsia="zh-CN"/>
        </w:rPr>
        <w:t>aximum output power</w:t>
      </w:r>
      <w:r w:rsidR="00325A14">
        <w:rPr>
          <w:b/>
          <w:u w:val="single"/>
          <w:lang w:eastAsia="zh-CN"/>
        </w:rPr>
        <w:t xml:space="preserve"> of TRP</w:t>
      </w:r>
    </w:p>
    <w:p w14:paraId="678EDBA3" w14:textId="42B56D8E" w:rsidR="00CE1408" w:rsidRDefault="00E33CA3" w:rsidP="001D12C7">
      <w:pPr>
        <w:rPr>
          <w:lang w:eastAsia="zh-CN"/>
        </w:rPr>
      </w:pPr>
      <w:r>
        <w:rPr>
          <w:lang w:eastAsia="zh-CN"/>
        </w:rPr>
        <w:t>Given the OOBE and SE in the previous endorsed CR are specified based on TRP, the maximum output power in terms of TRP should be defined to make the requirements consistent.</w:t>
      </w:r>
    </w:p>
    <w:p w14:paraId="15ED4CBA" w14:textId="1401BD43" w:rsidR="00E33CA3" w:rsidRDefault="00E33CA3" w:rsidP="001D12C7">
      <w:pPr>
        <w:rPr>
          <w:lang w:eastAsia="zh-CN"/>
        </w:rPr>
      </w:pPr>
      <w:r w:rsidRPr="00E33CA3">
        <w:rPr>
          <w:rFonts w:hint="eastAsia"/>
          <w:b/>
          <w:lang w:eastAsia="zh-CN"/>
        </w:rPr>
        <w:t>O</w:t>
      </w:r>
      <w:r w:rsidRPr="00E33CA3">
        <w:rPr>
          <w:b/>
          <w:lang w:eastAsia="zh-CN"/>
        </w:rPr>
        <w:t>bservation 2</w:t>
      </w:r>
      <w:r>
        <w:rPr>
          <w:lang w:eastAsia="zh-CN"/>
        </w:rPr>
        <w:t>: The previous OOBE and SE requirements endorsed are based on TRP.</w:t>
      </w:r>
    </w:p>
    <w:p w14:paraId="39CEE811" w14:textId="1E071EF2" w:rsidR="00E33CA3" w:rsidRDefault="00E33CA3" w:rsidP="00E33CA3">
      <w:pPr>
        <w:rPr>
          <w:lang w:eastAsia="zh-CN"/>
        </w:rPr>
      </w:pPr>
      <w:r>
        <w:rPr>
          <w:lang w:eastAsia="zh-CN"/>
        </w:rPr>
        <w:t>For the maximum EIRP requirements, the followings are adopted based on the simulation assumption and previous TR 38.811 and 38.821.</w:t>
      </w:r>
    </w:p>
    <w:tbl>
      <w:tblPr>
        <w:tblStyle w:val="a5"/>
        <w:tblW w:w="0" w:type="auto"/>
        <w:tblLook w:val="04A0" w:firstRow="1" w:lastRow="0" w:firstColumn="1" w:lastColumn="0" w:noHBand="0" w:noVBand="1"/>
      </w:tblPr>
      <w:tblGrid>
        <w:gridCol w:w="9629"/>
      </w:tblGrid>
      <w:tr w:rsidR="00E33CA3" w14:paraId="6CD80728" w14:textId="77777777" w:rsidTr="00E33CA3">
        <w:tc>
          <w:tcPr>
            <w:tcW w:w="9629" w:type="dxa"/>
          </w:tcPr>
          <w:p w14:paraId="2E1BF3ED" w14:textId="77777777" w:rsidR="00E33CA3" w:rsidRPr="00C04A08" w:rsidRDefault="00E33CA3" w:rsidP="00E33CA3">
            <w:pPr>
              <w:pStyle w:val="TH"/>
            </w:pPr>
            <w:r>
              <w:t>Table 9</w:t>
            </w:r>
            <w:r w:rsidRPr="00C04A08">
              <w:t>.2.1.</w:t>
            </w:r>
            <w:r>
              <w:t>1</w:t>
            </w:r>
            <w:r w:rsidRPr="00C04A08">
              <w:t xml:space="preserve">-2: UE maximum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E33CA3" w:rsidRPr="00C04A08" w14:paraId="0A230FED" w14:textId="77777777" w:rsidTr="00976A97">
              <w:trPr>
                <w:trHeight w:val="187"/>
                <w:jc w:val="center"/>
              </w:trPr>
              <w:tc>
                <w:tcPr>
                  <w:tcW w:w="1663" w:type="dxa"/>
                  <w:shd w:val="clear" w:color="auto" w:fill="auto"/>
                  <w:vAlign w:val="center"/>
                </w:tcPr>
                <w:p w14:paraId="0169A743" w14:textId="77777777" w:rsidR="00E33CA3" w:rsidRPr="00C04A08" w:rsidRDefault="00E33CA3" w:rsidP="00E33CA3">
                  <w:pPr>
                    <w:pStyle w:val="TAH"/>
                  </w:pPr>
                  <w:r w:rsidRPr="00C04A08">
                    <w:t>Operating band</w:t>
                  </w:r>
                </w:p>
              </w:tc>
              <w:tc>
                <w:tcPr>
                  <w:tcW w:w="1691" w:type="dxa"/>
                  <w:shd w:val="clear" w:color="auto" w:fill="auto"/>
                </w:tcPr>
                <w:p w14:paraId="4D4278DA" w14:textId="77777777" w:rsidR="00E33CA3" w:rsidRPr="00C04A08" w:rsidRDefault="00E33CA3" w:rsidP="00E33CA3">
                  <w:pPr>
                    <w:pStyle w:val="TAH"/>
                  </w:pPr>
                  <w:r w:rsidRPr="00C04A08">
                    <w:t>Max EIRP (dBm)</w:t>
                  </w:r>
                </w:p>
              </w:tc>
            </w:tr>
            <w:tr w:rsidR="00E33CA3" w:rsidRPr="00C04A08" w14:paraId="78E14AA3" w14:textId="77777777" w:rsidTr="00976A97">
              <w:trPr>
                <w:trHeight w:val="187"/>
                <w:jc w:val="center"/>
              </w:trPr>
              <w:tc>
                <w:tcPr>
                  <w:tcW w:w="1663" w:type="dxa"/>
                  <w:shd w:val="clear" w:color="auto" w:fill="auto"/>
                </w:tcPr>
                <w:p w14:paraId="7E26B609" w14:textId="77777777" w:rsidR="00E33CA3" w:rsidRPr="00C04A08" w:rsidRDefault="00E33CA3" w:rsidP="00E33CA3">
                  <w:pPr>
                    <w:pStyle w:val="TAC"/>
                  </w:pPr>
                  <w:r>
                    <w:t>n512, n511, n510</w:t>
                  </w:r>
                </w:p>
              </w:tc>
              <w:tc>
                <w:tcPr>
                  <w:tcW w:w="1691" w:type="dxa"/>
                  <w:shd w:val="clear" w:color="auto" w:fill="auto"/>
                </w:tcPr>
                <w:p w14:paraId="2E22674A" w14:textId="77777777" w:rsidR="00E33CA3" w:rsidRPr="00C04A08" w:rsidRDefault="00E33CA3" w:rsidP="00E33CA3">
                  <w:pPr>
                    <w:pStyle w:val="TAC"/>
                  </w:pPr>
                  <w:r>
                    <w:t>76.2</w:t>
                  </w:r>
                </w:p>
              </w:tc>
            </w:tr>
          </w:tbl>
          <w:p w14:paraId="74CDD734" w14:textId="77777777" w:rsidR="00E33CA3" w:rsidRDefault="00E33CA3" w:rsidP="00E33CA3">
            <w:pPr>
              <w:rPr>
                <w:lang w:eastAsia="zh-CN"/>
              </w:rPr>
            </w:pPr>
          </w:p>
          <w:p w14:paraId="1D1D7824" w14:textId="77777777" w:rsidR="00E33CA3" w:rsidRPr="00C04A08" w:rsidRDefault="00E33CA3" w:rsidP="00E33CA3">
            <w:pPr>
              <w:pStyle w:val="TH"/>
            </w:pPr>
            <w:r>
              <w:t>Table 9</w:t>
            </w:r>
            <w:r w:rsidRPr="00C04A08">
              <w:t>.2.1.</w:t>
            </w:r>
            <w:r>
              <w:t>2</w:t>
            </w:r>
            <w:r w:rsidRPr="00C04A08">
              <w:t xml:space="preserve">-2: UE maximum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E33CA3" w:rsidRPr="00C04A08" w14:paraId="0A12AB0D" w14:textId="77777777" w:rsidTr="00976A97">
              <w:trPr>
                <w:trHeight w:val="187"/>
                <w:jc w:val="center"/>
              </w:trPr>
              <w:tc>
                <w:tcPr>
                  <w:tcW w:w="1663" w:type="dxa"/>
                  <w:shd w:val="clear" w:color="auto" w:fill="auto"/>
                  <w:vAlign w:val="center"/>
                </w:tcPr>
                <w:p w14:paraId="0E96BF2B" w14:textId="77777777" w:rsidR="00E33CA3" w:rsidRPr="00C04A08" w:rsidRDefault="00E33CA3" w:rsidP="00E33CA3">
                  <w:pPr>
                    <w:pStyle w:val="TAH"/>
                  </w:pPr>
                  <w:r w:rsidRPr="00C04A08">
                    <w:t>Operating band</w:t>
                  </w:r>
                </w:p>
              </w:tc>
              <w:tc>
                <w:tcPr>
                  <w:tcW w:w="1691" w:type="dxa"/>
                  <w:shd w:val="clear" w:color="auto" w:fill="auto"/>
                </w:tcPr>
                <w:p w14:paraId="4830900A" w14:textId="77777777" w:rsidR="00E33CA3" w:rsidRPr="00C04A08" w:rsidRDefault="00E33CA3" w:rsidP="00E33CA3">
                  <w:pPr>
                    <w:pStyle w:val="TAH"/>
                  </w:pPr>
                  <w:r w:rsidRPr="00C04A08">
                    <w:t>Max EIRP (dBm)</w:t>
                  </w:r>
                </w:p>
              </w:tc>
            </w:tr>
            <w:tr w:rsidR="00E33CA3" w:rsidRPr="00C04A08" w14:paraId="3CEEA739" w14:textId="77777777" w:rsidTr="00976A97">
              <w:trPr>
                <w:trHeight w:val="187"/>
                <w:jc w:val="center"/>
              </w:trPr>
              <w:tc>
                <w:tcPr>
                  <w:tcW w:w="1663" w:type="dxa"/>
                  <w:shd w:val="clear" w:color="auto" w:fill="auto"/>
                </w:tcPr>
                <w:p w14:paraId="0938B5EB" w14:textId="77777777" w:rsidR="00E33CA3" w:rsidRPr="00C04A08" w:rsidRDefault="00E33CA3" w:rsidP="00E33CA3">
                  <w:pPr>
                    <w:pStyle w:val="TAC"/>
                  </w:pPr>
                  <w:r>
                    <w:t>n512, n511</w:t>
                  </w:r>
                </w:p>
              </w:tc>
              <w:tc>
                <w:tcPr>
                  <w:tcW w:w="1691" w:type="dxa"/>
                  <w:shd w:val="clear" w:color="auto" w:fill="auto"/>
                </w:tcPr>
                <w:p w14:paraId="5FA7A194" w14:textId="77777777" w:rsidR="00E33CA3" w:rsidRPr="00C04A08" w:rsidRDefault="00E33CA3" w:rsidP="00E33CA3">
                  <w:pPr>
                    <w:pStyle w:val="TAC"/>
                  </w:pPr>
                  <w:r>
                    <w:t>76.2</w:t>
                  </w:r>
                </w:p>
              </w:tc>
            </w:tr>
          </w:tbl>
          <w:p w14:paraId="718094C4" w14:textId="75F9375D" w:rsidR="00E33CA3" w:rsidRDefault="00E33CA3" w:rsidP="00E33CA3">
            <w:pPr>
              <w:rPr>
                <w:lang w:eastAsia="zh-CN"/>
              </w:rPr>
            </w:pPr>
          </w:p>
        </w:tc>
      </w:tr>
    </w:tbl>
    <w:p w14:paraId="123AEF9A" w14:textId="2A92043C" w:rsidR="00E33CA3" w:rsidRDefault="00E33CA3" w:rsidP="00E33CA3">
      <w:pPr>
        <w:rPr>
          <w:lang w:eastAsia="zh-CN"/>
        </w:rPr>
      </w:pPr>
    </w:p>
    <w:p w14:paraId="3EB9330F" w14:textId="2CBCA5C2" w:rsidR="00E33CA3" w:rsidRDefault="00E33CA3" w:rsidP="00E33CA3">
      <w:pPr>
        <w:rPr>
          <w:lang w:eastAsia="zh-CN"/>
        </w:rPr>
      </w:pPr>
      <w:r>
        <w:rPr>
          <w:lang w:eastAsia="zh-CN"/>
        </w:rPr>
        <w:t>And if we follow the same assumptions, the maximum output power for TRP should be 3dBW or 33dBm.</w:t>
      </w:r>
    </w:p>
    <w:tbl>
      <w:tblPr>
        <w:tblStyle w:val="a5"/>
        <w:tblW w:w="0" w:type="auto"/>
        <w:tblLook w:val="04A0" w:firstRow="1" w:lastRow="0" w:firstColumn="1" w:lastColumn="0" w:noHBand="0" w:noVBand="1"/>
      </w:tblPr>
      <w:tblGrid>
        <w:gridCol w:w="9629"/>
      </w:tblGrid>
      <w:tr w:rsidR="006C74F2" w14:paraId="2B2098A7" w14:textId="77777777" w:rsidTr="006C74F2">
        <w:tc>
          <w:tcPr>
            <w:tcW w:w="9629" w:type="dxa"/>
          </w:tcPr>
          <w:p w14:paraId="0E3170F6" w14:textId="77777777" w:rsidR="006C74F2" w:rsidRPr="00B923D6" w:rsidRDefault="006C74F2" w:rsidP="006C74F2">
            <w:r w:rsidRPr="00B923D6">
              <w:t>The following table is agreed for UE characteristics for System Level Simulations</w:t>
            </w:r>
          </w:p>
          <w:p w14:paraId="19C74711" w14:textId="77777777" w:rsidR="006C74F2" w:rsidRPr="00B923D6" w:rsidRDefault="006C74F2" w:rsidP="006C74F2">
            <w:pPr>
              <w:pStyle w:val="TH"/>
            </w:pPr>
            <w:r w:rsidRPr="00B923D6">
              <w:t>Table 6.1.1.1-3: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351"/>
              <w:gridCol w:w="2351"/>
              <w:gridCol w:w="2351"/>
            </w:tblGrid>
            <w:tr w:rsidR="006C74F2" w:rsidRPr="00B923D6" w14:paraId="72694E35" w14:textId="77777777" w:rsidTr="00976A97">
              <w:tc>
                <w:tcPr>
                  <w:tcW w:w="1250" w:type="pct"/>
                  <w:shd w:val="clear" w:color="auto" w:fill="auto"/>
                </w:tcPr>
                <w:p w14:paraId="0CFE0569" w14:textId="77777777" w:rsidR="006C74F2" w:rsidRPr="00B923D6" w:rsidRDefault="006C74F2" w:rsidP="006C74F2">
                  <w:pPr>
                    <w:pStyle w:val="TAC"/>
                  </w:pPr>
                  <w:r w:rsidRPr="00B923D6">
                    <w:t>Characteristics</w:t>
                  </w:r>
                </w:p>
              </w:tc>
              <w:tc>
                <w:tcPr>
                  <w:tcW w:w="1250" w:type="pct"/>
                  <w:shd w:val="clear" w:color="auto" w:fill="auto"/>
                </w:tcPr>
                <w:p w14:paraId="08224365" w14:textId="77777777" w:rsidR="006C74F2" w:rsidRPr="00B923D6" w:rsidRDefault="006C74F2" w:rsidP="006C74F2">
                  <w:pPr>
                    <w:pStyle w:val="TAC"/>
                  </w:pPr>
                  <w:r w:rsidRPr="00B923D6">
                    <w:t>VSAT (Note 2)</w:t>
                  </w:r>
                </w:p>
              </w:tc>
              <w:tc>
                <w:tcPr>
                  <w:tcW w:w="1250" w:type="pct"/>
                  <w:shd w:val="clear" w:color="auto" w:fill="auto"/>
                </w:tcPr>
                <w:p w14:paraId="258040A7" w14:textId="77777777" w:rsidR="006C74F2" w:rsidRPr="00B923D6" w:rsidRDefault="006C74F2" w:rsidP="006C74F2">
                  <w:pPr>
                    <w:pStyle w:val="TAC"/>
                  </w:pPr>
                  <w:r w:rsidRPr="00B923D6">
                    <w:t>Handheld</w:t>
                  </w:r>
                </w:p>
              </w:tc>
              <w:tc>
                <w:tcPr>
                  <w:tcW w:w="1250" w:type="pct"/>
                  <w:shd w:val="clear" w:color="auto" w:fill="auto"/>
                </w:tcPr>
                <w:p w14:paraId="443CFAAB" w14:textId="77777777" w:rsidR="006C74F2" w:rsidRPr="00B923D6" w:rsidRDefault="006C74F2" w:rsidP="006C74F2">
                  <w:pPr>
                    <w:pStyle w:val="TAC"/>
                  </w:pPr>
                  <w:r w:rsidRPr="00B923D6">
                    <w:t>Other (Note 1)</w:t>
                  </w:r>
                </w:p>
              </w:tc>
            </w:tr>
            <w:tr w:rsidR="006C74F2" w:rsidRPr="00B923D6" w14:paraId="2FCFC6F1" w14:textId="77777777" w:rsidTr="00976A97">
              <w:tc>
                <w:tcPr>
                  <w:tcW w:w="1250" w:type="pct"/>
                  <w:shd w:val="clear" w:color="auto" w:fill="auto"/>
                </w:tcPr>
                <w:p w14:paraId="4CEA2A29" w14:textId="77777777" w:rsidR="006C74F2" w:rsidRPr="00B923D6" w:rsidRDefault="006C74F2" w:rsidP="006C74F2">
                  <w:pPr>
                    <w:pStyle w:val="TAC"/>
                  </w:pPr>
                  <w:r w:rsidRPr="00B923D6">
                    <w:t>Frequency band</w:t>
                  </w:r>
                </w:p>
              </w:tc>
              <w:tc>
                <w:tcPr>
                  <w:tcW w:w="1250" w:type="pct"/>
                  <w:shd w:val="clear" w:color="auto" w:fill="auto"/>
                </w:tcPr>
                <w:p w14:paraId="4E6037BE" w14:textId="77777777" w:rsidR="006C74F2" w:rsidRPr="00B923D6" w:rsidRDefault="006C74F2" w:rsidP="006C74F2">
                  <w:pPr>
                    <w:pStyle w:val="TAC"/>
                  </w:pPr>
                  <w:r w:rsidRPr="00B923D6">
                    <w:t>Ka band(i.e. 30 GHz UL and 20 GHz DL)</w:t>
                  </w:r>
                </w:p>
              </w:tc>
              <w:tc>
                <w:tcPr>
                  <w:tcW w:w="1250" w:type="pct"/>
                  <w:shd w:val="clear" w:color="auto" w:fill="auto"/>
                </w:tcPr>
                <w:p w14:paraId="5C474D7D" w14:textId="77777777" w:rsidR="006C74F2" w:rsidRPr="00B923D6" w:rsidRDefault="006C74F2" w:rsidP="006C74F2">
                  <w:pPr>
                    <w:pStyle w:val="TAC"/>
                  </w:pPr>
                  <w:r w:rsidRPr="00B923D6">
                    <w:t>S band (i.e. 2 GHz)</w:t>
                  </w:r>
                </w:p>
              </w:tc>
              <w:tc>
                <w:tcPr>
                  <w:tcW w:w="1250" w:type="pct"/>
                  <w:shd w:val="clear" w:color="auto" w:fill="auto"/>
                </w:tcPr>
                <w:p w14:paraId="3674899B" w14:textId="77777777" w:rsidR="006C74F2" w:rsidRPr="00B923D6" w:rsidRDefault="006C74F2" w:rsidP="006C74F2">
                  <w:pPr>
                    <w:pStyle w:val="TAC"/>
                  </w:pPr>
                  <w:r w:rsidRPr="00B923D6">
                    <w:t>Ka band(i.e. 30 GHz UL and 20 GHz DL)</w:t>
                  </w:r>
                </w:p>
              </w:tc>
            </w:tr>
            <w:tr w:rsidR="006C74F2" w:rsidRPr="00B923D6" w14:paraId="57024486" w14:textId="77777777" w:rsidTr="00976A97">
              <w:tc>
                <w:tcPr>
                  <w:tcW w:w="1250" w:type="pct"/>
                  <w:shd w:val="clear" w:color="auto" w:fill="auto"/>
                </w:tcPr>
                <w:p w14:paraId="510FD7E7" w14:textId="77777777" w:rsidR="006C74F2" w:rsidRPr="00B923D6" w:rsidRDefault="006C74F2" w:rsidP="006C74F2">
                  <w:pPr>
                    <w:pStyle w:val="TAC"/>
                  </w:pPr>
                  <w:r w:rsidRPr="00B923D6">
                    <w:lastRenderedPageBreak/>
                    <w:t>Antenna type and configuration</w:t>
                  </w:r>
                </w:p>
              </w:tc>
              <w:tc>
                <w:tcPr>
                  <w:tcW w:w="1250" w:type="pct"/>
                  <w:shd w:val="clear" w:color="auto" w:fill="auto"/>
                </w:tcPr>
                <w:p w14:paraId="67DA9647" w14:textId="77777777" w:rsidR="006C74F2" w:rsidRPr="00B923D6" w:rsidRDefault="006C74F2" w:rsidP="006C74F2">
                  <w:pPr>
                    <w:pStyle w:val="TAC"/>
                  </w:pPr>
                  <w:r w:rsidRPr="00B923D6">
                    <w:t>Directional</w:t>
                  </w:r>
                </w:p>
                <w:p w14:paraId="47C40812" w14:textId="77777777" w:rsidR="006C74F2" w:rsidRPr="00B923D6" w:rsidRDefault="006C74F2" w:rsidP="006C74F2">
                  <w:pPr>
                    <w:pStyle w:val="TAC"/>
                  </w:pPr>
                  <w:r w:rsidRPr="00B923D6">
                    <w:t>Section 6.4.1 of [2] with 60 cm equivalent aperture diameter</w:t>
                  </w:r>
                </w:p>
              </w:tc>
              <w:tc>
                <w:tcPr>
                  <w:tcW w:w="1250" w:type="pct"/>
                  <w:shd w:val="clear" w:color="auto" w:fill="auto"/>
                </w:tcPr>
                <w:p w14:paraId="4676720E" w14:textId="77777777" w:rsidR="006C74F2" w:rsidRPr="00B923D6" w:rsidRDefault="006C74F2" w:rsidP="006C74F2">
                  <w:pPr>
                    <w:pStyle w:val="TAC"/>
                  </w:pPr>
                  <w:r w:rsidRPr="00B923D6">
                    <w:t>(1, 1, 2) with omni-directional antenna element</w:t>
                  </w:r>
                </w:p>
                <w:p w14:paraId="490262EB" w14:textId="77777777" w:rsidR="006C74F2" w:rsidRPr="00B923D6" w:rsidRDefault="006C74F2" w:rsidP="006C74F2">
                  <w:pPr>
                    <w:pStyle w:val="TAC"/>
                  </w:pPr>
                </w:p>
              </w:tc>
              <w:tc>
                <w:tcPr>
                  <w:tcW w:w="1250" w:type="pct"/>
                  <w:shd w:val="clear" w:color="auto" w:fill="auto"/>
                </w:tcPr>
                <w:p w14:paraId="7B99B76C" w14:textId="77777777" w:rsidR="006C74F2" w:rsidRPr="00B923D6" w:rsidRDefault="006C74F2" w:rsidP="006C74F2">
                  <w:pPr>
                    <w:pStyle w:val="TAC"/>
                  </w:pPr>
                  <w:r w:rsidRPr="00B923D6">
                    <w:t>Directional</w:t>
                  </w:r>
                </w:p>
                <w:p w14:paraId="531E9335" w14:textId="77777777" w:rsidR="006C74F2" w:rsidRPr="00B923D6" w:rsidRDefault="006C74F2" w:rsidP="006C74F2">
                  <w:pPr>
                    <w:pStyle w:val="TAC"/>
                  </w:pPr>
                  <w:r w:rsidRPr="00B923D6">
                    <w:t>(M,N,P,Mg,Ng) = (TBD,TBD,2,1,1); (dV,dH) = (TBD, TBD)λ with directional antenna element (HPBW=65 deg)</w:t>
                  </w:r>
                </w:p>
              </w:tc>
            </w:tr>
            <w:tr w:rsidR="006C74F2" w:rsidRPr="00B923D6" w14:paraId="3DC24035" w14:textId="77777777" w:rsidTr="00976A97">
              <w:tc>
                <w:tcPr>
                  <w:tcW w:w="1250" w:type="pct"/>
                  <w:shd w:val="clear" w:color="auto" w:fill="auto"/>
                </w:tcPr>
                <w:p w14:paraId="0D0BB494" w14:textId="77777777" w:rsidR="006C74F2" w:rsidRPr="00B923D6" w:rsidRDefault="006C74F2" w:rsidP="006C74F2">
                  <w:pPr>
                    <w:pStyle w:val="TAC"/>
                  </w:pPr>
                  <w:r w:rsidRPr="00B923D6">
                    <w:t>Polarisation</w:t>
                  </w:r>
                </w:p>
              </w:tc>
              <w:tc>
                <w:tcPr>
                  <w:tcW w:w="1250" w:type="pct"/>
                  <w:shd w:val="clear" w:color="auto" w:fill="auto"/>
                </w:tcPr>
                <w:p w14:paraId="151B5AD3" w14:textId="77777777" w:rsidR="006C74F2" w:rsidRPr="00B923D6" w:rsidRDefault="006C74F2" w:rsidP="006C74F2">
                  <w:pPr>
                    <w:pStyle w:val="TAC"/>
                  </w:pPr>
                  <w:r w:rsidRPr="00B923D6">
                    <w:t>circular</w:t>
                  </w:r>
                </w:p>
              </w:tc>
              <w:tc>
                <w:tcPr>
                  <w:tcW w:w="1250" w:type="pct"/>
                  <w:shd w:val="clear" w:color="auto" w:fill="auto"/>
                </w:tcPr>
                <w:p w14:paraId="557807F3" w14:textId="77777777" w:rsidR="006C74F2" w:rsidRPr="00B923D6" w:rsidRDefault="006C74F2" w:rsidP="006C74F2">
                  <w:pPr>
                    <w:pStyle w:val="TAC"/>
                  </w:pPr>
                  <w:r w:rsidRPr="00B923D6">
                    <w:t>Linear: +/-45°X-pol</w:t>
                  </w:r>
                </w:p>
              </w:tc>
              <w:tc>
                <w:tcPr>
                  <w:tcW w:w="1250" w:type="pct"/>
                  <w:shd w:val="clear" w:color="auto" w:fill="auto"/>
                </w:tcPr>
                <w:p w14:paraId="78D5D110" w14:textId="77777777" w:rsidR="006C74F2" w:rsidRPr="00B923D6" w:rsidRDefault="006C74F2" w:rsidP="006C74F2">
                  <w:pPr>
                    <w:pStyle w:val="TAC"/>
                  </w:pPr>
                  <w:r w:rsidRPr="00B923D6">
                    <w:t>Linear: +/-45°X-pol</w:t>
                  </w:r>
                </w:p>
              </w:tc>
            </w:tr>
            <w:tr w:rsidR="006C74F2" w:rsidRPr="00B923D6" w14:paraId="33AE2631" w14:textId="77777777" w:rsidTr="00976A97">
              <w:tc>
                <w:tcPr>
                  <w:tcW w:w="1250" w:type="pct"/>
                  <w:shd w:val="clear" w:color="auto" w:fill="auto"/>
                </w:tcPr>
                <w:p w14:paraId="60261296" w14:textId="77777777" w:rsidR="006C74F2" w:rsidRPr="00B923D6" w:rsidRDefault="006C74F2" w:rsidP="006C74F2">
                  <w:pPr>
                    <w:pStyle w:val="TAC"/>
                  </w:pPr>
                  <w:r w:rsidRPr="00B923D6">
                    <w:t xml:space="preserve">Rx Antenna gain </w:t>
                  </w:r>
                </w:p>
              </w:tc>
              <w:tc>
                <w:tcPr>
                  <w:tcW w:w="1250" w:type="pct"/>
                  <w:shd w:val="clear" w:color="auto" w:fill="auto"/>
                </w:tcPr>
                <w:p w14:paraId="2FA3DC76" w14:textId="77777777" w:rsidR="006C74F2" w:rsidRPr="00B923D6" w:rsidRDefault="006C74F2" w:rsidP="006C74F2">
                  <w:pPr>
                    <w:pStyle w:val="TAC"/>
                  </w:pPr>
                  <w:r w:rsidRPr="00B923D6">
                    <w:t xml:space="preserve">39.7 dBi </w:t>
                  </w:r>
                </w:p>
              </w:tc>
              <w:tc>
                <w:tcPr>
                  <w:tcW w:w="1250" w:type="pct"/>
                  <w:shd w:val="clear" w:color="auto" w:fill="auto"/>
                </w:tcPr>
                <w:p w14:paraId="3C4D57C9" w14:textId="77777777" w:rsidR="006C74F2" w:rsidRPr="00B923D6" w:rsidRDefault="006C74F2" w:rsidP="006C74F2">
                  <w:pPr>
                    <w:pStyle w:val="TAC"/>
                  </w:pPr>
                  <w:r w:rsidRPr="00B923D6">
                    <w:t>0 dBi per element</w:t>
                  </w:r>
                </w:p>
              </w:tc>
              <w:tc>
                <w:tcPr>
                  <w:tcW w:w="1250" w:type="pct"/>
                  <w:shd w:val="clear" w:color="auto" w:fill="auto"/>
                </w:tcPr>
                <w:p w14:paraId="7E2D8758" w14:textId="77777777" w:rsidR="006C74F2" w:rsidRPr="00B923D6" w:rsidRDefault="006C74F2" w:rsidP="006C74F2">
                  <w:pPr>
                    <w:pStyle w:val="TAC"/>
                  </w:pPr>
                  <w:r w:rsidRPr="00B923D6">
                    <w:t>TBD dBi per element</w:t>
                  </w:r>
                </w:p>
              </w:tc>
            </w:tr>
            <w:tr w:rsidR="006C74F2" w:rsidRPr="00B923D6" w14:paraId="63CF962C" w14:textId="77777777" w:rsidTr="00976A97">
              <w:tc>
                <w:tcPr>
                  <w:tcW w:w="1250" w:type="pct"/>
                  <w:shd w:val="clear" w:color="auto" w:fill="auto"/>
                </w:tcPr>
                <w:p w14:paraId="3AFBFCF1" w14:textId="77777777" w:rsidR="006C74F2" w:rsidRPr="00B923D6" w:rsidRDefault="006C74F2" w:rsidP="006C74F2">
                  <w:pPr>
                    <w:pStyle w:val="TAC"/>
                  </w:pPr>
                  <w:r w:rsidRPr="00B923D6">
                    <w:t>Antenna temperature</w:t>
                  </w:r>
                </w:p>
              </w:tc>
              <w:tc>
                <w:tcPr>
                  <w:tcW w:w="1250" w:type="pct"/>
                  <w:shd w:val="clear" w:color="auto" w:fill="auto"/>
                </w:tcPr>
                <w:p w14:paraId="70238CE7" w14:textId="77777777" w:rsidR="006C74F2" w:rsidRPr="00B923D6" w:rsidRDefault="006C74F2" w:rsidP="006C74F2">
                  <w:pPr>
                    <w:pStyle w:val="TAC"/>
                  </w:pPr>
                  <w:r w:rsidRPr="00B923D6">
                    <w:t>150 K</w:t>
                  </w:r>
                </w:p>
              </w:tc>
              <w:tc>
                <w:tcPr>
                  <w:tcW w:w="1250" w:type="pct"/>
                  <w:shd w:val="clear" w:color="auto" w:fill="auto"/>
                </w:tcPr>
                <w:p w14:paraId="1EE17494" w14:textId="77777777" w:rsidR="006C74F2" w:rsidRPr="00B923D6" w:rsidRDefault="006C74F2" w:rsidP="006C74F2">
                  <w:pPr>
                    <w:pStyle w:val="TAC"/>
                  </w:pPr>
                  <w:r w:rsidRPr="00B923D6">
                    <w:t>290 K</w:t>
                  </w:r>
                </w:p>
              </w:tc>
              <w:tc>
                <w:tcPr>
                  <w:tcW w:w="1250" w:type="pct"/>
                  <w:shd w:val="clear" w:color="auto" w:fill="auto"/>
                </w:tcPr>
                <w:p w14:paraId="4A421294" w14:textId="77777777" w:rsidR="006C74F2" w:rsidRPr="00B923D6" w:rsidRDefault="006C74F2" w:rsidP="006C74F2">
                  <w:pPr>
                    <w:pStyle w:val="TAC"/>
                  </w:pPr>
                  <w:r w:rsidRPr="00B923D6">
                    <w:t>TBD K</w:t>
                  </w:r>
                </w:p>
              </w:tc>
            </w:tr>
            <w:tr w:rsidR="006C74F2" w:rsidRPr="00B923D6" w14:paraId="462B86CC" w14:textId="77777777" w:rsidTr="00976A97">
              <w:tc>
                <w:tcPr>
                  <w:tcW w:w="1250" w:type="pct"/>
                  <w:shd w:val="clear" w:color="auto" w:fill="auto"/>
                </w:tcPr>
                <w:p w14:paraId="2DC11118" w14:textId="77777777" w:rsidR="006C74F2" w:rsidRPr="00B923D6" w:rsidRDefault="006C74F2" w:rsidP="006C74F2">
                  <w:pPr>
                    <w:pStyle w:val="TAC"/>
                  </w:pPr>
                  <w:r w:rsidRPr="00B923D6">
                    <w:t>Noise figure</w:t>
                  </w:r>
                </w:p>
              </w:tc>
              <w:tc>
                <w:tcPr>
                  <w:tcW w:w="1250" w:type="pct"/>
                  <w:shd w:val="clear" w:color="auto" w:fill="auto"/>
                </w:tcPr>
                <w:p w14:paraId="62B989E7" w14:textId="77777777" w:rsidR="006C74F2" w:rsidRPr="00B923D6" w:rsidRDefault="006C74F2" w:rsidP="006C74F2">
                  <w:pPr>
                    <w:pStyle w:val="TAC"/>
                  </w:pPr>
                  <w:r w:rsidRPr="00B923D6">
                    <w:t>1.2 dB</w:t>
                  </w:r>
                </w:p>
              </w:tc>
              <w:tc>
                <w:tcPr>
                  <w:tcW w:w="1250" w:type="pct"/>
                  <w:shd w:val="clear" w:color="auto" w:fill="auto"/>
                </w:tcPr>
                <w:p w14:paraId="02EC4800" w14:textId="77777777" w:rsidR="006C74F2" w:rsidRPr="00B923D6" w:rsidRDefault="006C74F2" w:rsidP="006C74F2">
                  <w:pPr>
                    <w:pStyle w:val="TAC"/>
                  </w:pPr>
                  <w:r w:rsidRPr="00B923D6">
                    <w:t>7 dB</w:t>
                  </w:r>
                </w:p>
              </w:tc>
              <w:tc>
                <w:tcPr>
                  <w:tcW w:w="1250" w:type="pct"/>
                  <w:shd w:val="clear" w:color="auto" w:fill="auto"/>
                </w:tcPr>
                <w:p w14:paraId="3D92DCC0" w14:textId="77777777" w:rsidR="006C74F2" w:rsidRPr="00B923D6" w:rsidRDefault="006C74F2" w:rsidP="006C74F2">
                  <w:pPr>
                    <w:pStyle w:val="TAC"/>
                  </w:pPr>
                  <w:r w:rsidRPr="00B923D6">
                    <w:t>TBD dB</w:t>
                  </w:r>
                </w:p>
              </w:tc>
            </w:tr>
            <w:tr w:rsidR="006C74F2" w:rsidRPr="00B923D6" w14:paraId="5F22A011" w14:textId="77777777" w:rsidTr="00976A97">
              <w:tc>
                <w:tcPr>
                  <w:tcW w:w="1250" w:type="pct"/>
                  <w:shd w:val="clear" w:color="auto" w:fill="auto"/>
                </w:tcPr>
                <w:p w14:paraId="0EDF10CF" w14:textId="77777777" w:rsidR="006C74F2" w:rsidRPr="00B923D6" w:rsidRDefault="006C74F2" w:rsidP="006C74F2">
                  <w:pPr>
                    <w:pStyle w:val="TAC"/>
                  </w:pPr>
                  <w:r w:rsidRPr="00B923D6">
                    <w:t>Tx transmit power</w:t>
                  </w:r>
                </w:p>
              </w:tc>
              <w:tc>
                <w:tcPr>
                  <w:tcW w:w="1250" w:type="pct"/>
                  <w:shd w:val="clear" w:color="auto" w:fill="auto"/>
                </w:tcPr>
                <w:p w14:paraId="1E94A0BB" w14:textId="77777777" w:rsidR="006C74F2" w:rsidRPr="00B923D6" w:rsidRDefault="006C74F2" w:rsidP="006C74F2">
                  <w:pPr>
                    <w:pStyle w:val="TAC"/>
                  </w:pPr>
                  <w:r w:rsidRPr="00B923D6">
                    <w:t>2 W (33 dBm)</w:t>
                  </w:r>
                </w:p>
              </w:tc>
              <w:tc>
                <w:tcPr>
                  <w:tcW w:w="1250" w:type="pct"/>
                  <w:shd w:val="clear" w:color="auto" w:fill="auto"/>
                </w:tcPr>
                <w:p w14:paraId="46E6DD01" w14:textId="77777777" w:rsidR="006C74F2" w:rsidRPr="00B923D6" w:rsidRDefault="006C74F2" w:rsidP="006C74F2">
                  <w:pPr>
                    <w:pStyle w:val="TAC"/>
                  </w:pPr>
                  <w:r w:rsidRPr="00B923D6">
                    <w:t>200 mW (23 dBm)</w:t>
                  </w:r>
                </w:p>
              </w:tc>
              <w:tc>
                <w:tcPr>
                  <w:tcW w:w="1250" w:type="pct"/>
                  <w:shd w:val="clear" w:color="auto" w:fill="auto"/>
                </w:tcPr>
                <w:p w14:paraId="21B95C9C" w14:textId="77777777" w:rsidR="006C74F2" w:rsidRPr="00B923D6" w:rsidRDefault="006C74F2" w:rsidP="006C74F2">
                  <w:pPr>
                    <w:pStyle w:val="TAC"/>
                  </w:pPr>
                  <w:r w:rsidRPr="00B923D6">
                    <w:t>[TBD W (TBD dBm)]</w:t>
                  </w:r>
                </w:p>
              </w:tc>
            </w:tr>
            <w:tr w:rsidR="006C74F2" w:rsidRPr="00B923D6" w14:paraId="0067D655" w14:textId="77777777" w:rsidTr="00976A97">
              <w:tc>
                <w:tcPr>
                  <w:tcW w:w="1250" w:type="pct"/>
                  <w:shd w:val="clear" w:color="auto" w:fill="auto"/>
                </w:tcPr>
                <w:p w14:paraId="4E638C62" w14:textId="77777777" w:rsidR="006C74F2" w:rsidRPr="00B923D6" w:rsidRDefault="006C74F2" w:rsidP="006C74F2">
                  <w:pPr>
                    <w:pStyle w:val="TAC"/>
                  </w:pPr>
                  <w:r w:rsidRPr="00B923D6">
                    <w:t>Tx antenna gain</w:t>
                  </w:r>
                </w:p>
              </w:tc>
              <w:tc>
                <w:tcPr>
                  <w:tcW w:w="1250" w:type="pct"/>
                  <w:shd w:val="clear" w:color="auto" w:fill="auto"/>
                </w:tcPr>
                <w:p w14:paraId="5C0D6E22" w14:textId="77777777" w:rsidR="006C74F2" w:rsidRPr="00B923D6" w:rsidRDefault="006C74F2" w:rsidP="006C74F2">
                  <w:pPr>
                    <w:pStyle w:val="TAC"/>
                  </w:pPr>
                  <w:r w:rsidRPr="00B923D6">
                    <w:t>43.2 dBi</w:t>
                  </w:r>
                </w:p>
              </w:tc>
              <w:tc>
                <w:tcPr>
                  <w:tcW w:w="1250" w:type="pct"/>
                  <w:shd w:val="clear" w:color="auto" w:fill="auto"/>
                </w:tcPr>
                <w:p w14:paraId="0A46E2B9" w14:textId="77777777" w:rsidR="006C74F2" w:rsidRPr="00B923D6" w:rsidRDefault="006C74F2" w:rsidP="006C74F2">
                  <w:pPr>
                    <w:pStyle w:val="TAC"/>
                  </w:pPr>
                  <w:r w:rsidRPr="00B923D6">
                    <w:t>0 dBi per element</w:t>
                  </w:r>
                </w:p>
              </w:tc>
              <w:tc>
                <w:tcPr>
                  <w:tcW w:w="1250" w:type="pct"/>
                  <w:shd w:val="clear" w:color="auto" w:fill="auto"/>
                </w:tcPr>
                <w:p w14:paraId="5C749AE9" w14:textId="77777777" w:rsidR="006C74F2" w:rsidRPr="00B923D6" w:rsidRDefault="006C74F2" w:rsidP="006C74F2">
                  <w:pPr>
                    <w:pStyle w:val="TAC"/>
                  </w:pPr>
                  <w:r w:rsidRPr="00B923D6">
                    <w:t>TBD dBi per element</w:t>
                  </w:r>
                </w:p>
              </w:tc>
            </w:tr>
            <w:tr w:rsidR="006C74F2" w:rsidRPr="00B923D6" w14:paraId="10A9E096" w14:textId="77777777" w:rsidTr="00976A97">
              <w:tc>
                <w:tcPr>
                  <w:tcW w:w="5000" w:type="pct"/>
                  <w:gridSpan w:val="4"/>
                  <w:shd w:val="clear" w:color="auto" w:fill="auto"/>
                </w:tcPr>
                <w:p w14:paraId="2A962DC2" w14:textId="77777777" w:rsidR="006C74F2" w:rsidRPr="00450CE8" w:rsidRDefault="006C74F2" w:rsidP="006C74F2">
                  <w:pPr>
                    <w:pStyle w:val="TAN"/>
                  </w:pPr>
                  <w:r>
                    <w:t>NOTE</w:t>
                  </w:r>
                  <w:r w:rsidRPr="00084114">
                    <w:t xml:space="preserve"> </w:t>
                  </w:r>
                  <w:r w:rsidRPr="00450CE8">
                    <w:t>1:</w:t>
                  </w:r>
                  <w:r>
                    <w:tab/>
                  </w:r>
                  <w:r w:rsidRPr="00450CE8">
                    <w:t>Moving platforms (e.g., aircrafts, vessels), building mounted devices. These values are provided for information.</w:t>
                  </w:r>
                </w:p>
                <w:p w14:paraId="5E662BC4" w14:textId="77777777" w:rsidR="006C74F2" w:rsidRPr="00450CE8" w:rsidRDefault="006C74F2" w:rsidP="006C74F2">
                  <w:pPr>
                    <w:pStyle w:val="TAN"/>
                  </w:pPr>
                  <w:r>
                    <w:t>NOTE</w:t>
                  </w:r>
                  <w:r w:rsidRPr="00450CE8">
                    <w:t xml:space="preserve"> 2:</w:t>
                  </w:r>
                  <w:r>
                    <w:tab/>
                  </w:r>
                  <w:r w:rsidRPr="00450CE8">
                    <w:t>VSAT terminal characteristics could be implemented with phased array antenna</w:t>
                  </w:r>
                </w:p>
              </w:tc>
            </w:tr>
          </w:tbl>
          <w:p w14:paraId="2A376B6A" w14:textId="77777777" w:rsidR="006C74F2" w:rsidRPr="006C74F2" w:rsidRDefault="006C74F2" w:rsidP="00E33CA3">
            <w:pPr>
              <w:rPr>
                <w:lang w:eastAsia="zh-CN"/>
              </w:rPr>
            </w:pPr>
          </w:p>
        </w:tc>
      </w:tr>
    </w:tbl>
    <w:p w14:paraId="2FD2311F" w14:textId="47234DBE" w:rsidR="006C74F2" w:rsidRDefault="006C74F2" w:rsidP="00E33CA3">
      <w:pPr>
        <w:rPr>
          <w:b/>
          <w:i/>
          <w:lang w:eastAsia="zh-CN"/>
        </w:rPr>
      </w:pPr>
    </w:p>
    <w:p w14:paraId="22891DB5" w14:textId="148790FF" w:rsidR="0090321C" w:rsidRPr="0090321C" w:rsidRDefault="0090321C" w:rsidP="00E33CA3">
      <w:pPr>
        <w:rPr>
          <w:b/>
          <w:i/>
          <w:lang w:eastAsia="zh-CN"/>
        </w:rPr>
      </w:pPr>
      <w:r w:rsidRPr="0090321C">
        <w:rPr>
          <w:b/>
          <w:i/>
          <w:lang w:eastAsia="zh-CN"/>
        </w:rPr>
        <w:t>VSAT with mechanical steering antenna (parabolic antenna)</w:t>
      </w:r>
      <w:r>
        <w:rPr>
          <w:b/>
          <w:i/>
          <w:lang w:eastAsia="zh-CN"/>
        </w:rPr>
        <w:t>:</w:t>
      </w:r>
    </w:p>
    <w:p w14:paraId="2193F085" w14:textId="47FBEBAB" w:rsidR="00E33CA3" w:rsidRDefault="0090321C" w:rsidP="00E33CA3">
      <w:pPr>
        <w:rPr>
          <w:lang w:eastAsia="zh-CN"/>
        </w:rPr>
      </w:pPr>
      <w:r>
        <w:rPr>
          <w:lang w:eastAsia="zh-CN"/>
        </w:rPr>
        <w:t>The above mentioned assumptions was based on the structure of a VSAT with parabolic antenna, which means it is only applicable to the Type 1 and Type 4 UE of FR2-NTN.</w:t>
      </w:r>
    </w:p>
    <w:p w14:paraId="524B31FF" w14:textId="0096741A" w:rsidR="0090321C" w:rsidRDefault="0090321C" w:rsidP="00E33CA3">
      <w:pPr>
        <w:rPr>
          <w:lang w:eastAsia="zh-CN"/>
        </w:rPr>
      </w:pPr>
      <w:r>
        <w:rPr>
          <w:lang w:eastAsia="zh-CN"/>
        </w:rPr>
        <w:t>Under this assumption, the TRP is 33 dBm and the maximum antenna gain towards the SAN should be 43.2 dBi as given in simulation assumption and previous TRs.</w:t>
      </w:r>
    </w:p>
    <w:p w14:paraId="26F0B222" w14:textId="258301EB" w:rsidR="0090321C" w:rsidRDefault="0090321C" w:rsidP="00E33CA3">
      <w:pPr>
        <w:rPr>
          <w:lang w:eastAsia="zh-CN"/>
        </w:rPr>
      </w:pPr>
      <w:r>
        <w:rPr>
          <w:lang w:eastAsia="zh-CN"/>
        </w:rPr>
        <w:t>To reach this 43.2 dBi antenna gain, for a</w:t>
      </w:r>
      <w:r w:rsidR="006C74F2">
        <w:rPr>
          <w:lang w:eastAsia="zh-CN"/>
        </w:rPr>
        <w:t xml:space="preserve"> parabolic antenna, the VSAT requires a 60cm equivalent aperture diameter and approximately 60% antenna efficiency, which is a reasonable design and aligned with assumptions.</w:t>
      </w:r>
    </w:p>
    <w:p w14:paraId="7860554A" w14:textId="77777777" w:rsidR="006C74F2" w:rsidRDefault="006C74F2" w:rsidP="00E33CA3">
      <w:pPr>
        <w:rPr>
          <w:b/>
          <w:lang w:eastAsia="zh-CN"/>
        </w:rPr>
      </w:pPr>
      <w:r>
        <w:rPr>
          <w:b/>
          <w:lang w:eastAsia="zh-CN"/>
        </w:rPr>
        <w:t>Observation 2</w:t>
      </w:r>
      <w:r w:rsidRPr="006C74F2">
        <w:rPr>
          <w:b/>
          <w:lang w:eastAsia="zh-CN"/>
        </w:rPr>
        <w:t xml:space="preserve">: </w:t>
      </w:r>
      <w:r w:rsidRPr="006C74F2">
        <w:rPr>
          <w:lang w:eastAsia="zh-CN"/>
        </w:rPr>
        <w:t xml:space="preserve">For NTN VSAT with parabolic antenna (i.e. with mechanical steering antenna), e.g. type 1 and type 4, if we take TR assumption of a circular aperture with 60cm equivalent diameter and 60% antenna efficiency, the 43.2 dBi antenna gain can be reached. </w:t>
      </w:r>
    </w:p>
    <w:p w14:paraId="151104FC" w14:textId="77777777" w:rsidR="006C74F2" w:rsidRDefault="006C74F2" w:rsidP="00E33CA3">
      <w:pPr>
        <w:rPr>
          <w:b/>
          <w:lang w:eastAsia="zh-CN"/>
        </w:rPr>
      </w:pPr>
    </w:p>
    <w:p w14:paraId="0E9B315B" w14:textId="52287731" w:rsidR="006C74F2" w:rsidRPr="006C74F2" w:rsidRDefault="006C74F2" w:rsidP="00E33CA3">
      <w:pPr>
        <w:rPr>
          <w:b/>
          <w:lang w:eastAsia="zh-CN"/>
        </w:rPr>
      </w:pPr>
      <w:r>
        <w:rPr>
          <w:b/>
          <w:lang w:eastAsia="zh-CN"/>
        </w:rPr>
        <w:t>Proposal 2: T</w:t>
      </w:r>
      <w:r w:rsidRPr="006C74F2">
        <w:rPr>
          <w:b/>
          <w:lang w:eastAsia="zh-CN"/>
        </w:rPr>
        <w:t xml:space="preserve">he maximum TRP </w:t>
      </w:r>
      <w:r>
        <w:rPr>
          <w:b/>
          <w:lang w:eastAsia="zh-CN"/>
        </w:rPr>
        <w:t xml:space="preserve">for VSAT types with mechanical steering antenna </w:t>
      </w:r>
      <w:r w:rsidR="008E1CED" w:rsidRPr="006C74F2">
        <w:rPr>
          <w:b/>
          <w:lang w:eastAsia="zh-CN"/>
        </w:rPr>
        <w:t xml:space="preserve">can be specified </w:t>
      </w:r>
      <w:r w:rsidRPr="006C74F2">
        <w:rPr>
          <w:b/>
          <w:lang w:eastAsia="zh-CN"/>
        </w:rPr>
        <w:t>as 33dBm/2W</w:t>
      </w:r>
      <w:r>
        <w:rPr>
          <w:b/>
          <w:lang w:eastAsia="zh-CN"/>
        </w:rPr>
        <w:t>, which is same to the</w:t>
      </w:r>
      <w:r w:rsidRPr="006C74F2">
        <w:rPr>
          <w:b/>
          <w:lang w:eastAsia="zh-CN"/>
        </w:rPr>
        <w:t xml:space="preserve"> TR and co-ex assumption</w:t>
      </w:r>
      <w:r>
        <w:rPr>
          <w:b/>
          <w:lang w:eastAsia="zh-CN"/>
        </w:rPr>
        <w:t>s</w:t>
      </w:r>
      <w:r w:rsidRPr="006C74F2">
        <w:rPr>
          <w:b/>
          <w:lang w:eastAsia="zh-CN"/>
        </w:rPr>
        <w:t>.</w:t>
      </w:r>
    </w:p>
    <w:p w14:paraId="4E07990E" w14:textId="77777777" w:rsidR="006C74F2" w:rsidRPr="006C74F2" w:rsidRDefault="006C74F2" w:rsidP="0090321C">
      <w:pPr>
        <w:rPr>
          <w:b/>
          <w:i/>
          <w:lang w:eastAsia="zh-CN"/>
        </w:rPr>
      </w:pPr>
    </w:p>
    <w:p w14:paraId="30216190" w14:textId="006B53A8" w:rsidR="0090321C" w:rsidRPr="0090321C" w:rsidRDefault="0090321C" w:rsidP="0090321C">
      <w:pPr>
        <w:rPr>
          <w:b/>
          <w:i/>
          <w:lang w:eastAsia="zh-CN"/>
        </w:rPr>
      </w:pPr>
      <w:r w:rsidRPr="0090321C">
        <w:rPr>
          <w:b/>
          <w:i/>
          <w:lang w:eastAsia="zh-CN"/>
        </w:rPr>
        <w:t xml:space="preserve">VSAT with </w:t>
      </w:r>
      <w:r>
        <w:rPr>
          <w:b/>
          <w:i/>
          <w:lang w:eastAsia="zh-CN"/>
        </w:rPr>
        <w:t>electronic</w:t>
      </w:r>
      <w:r w:rsidRPr="0090321C">
        <w:rPr>
          <w:b/>
          <w:i/>
          <w:lang w:eastAsia="zh-CN"/>
        </w:rPr>
        <w:t xml:space="preserve"> steering antenna (</w:t>
      </w:r>
      <w:r w:rsidR="006C74F2">
        <w:rPr>
          <w:b/>
          <w:i/>
          <w:lang w:eastAsia="zh-CN"/>
        </w:rPr>
        <w:t>phased-array</w:t>
      </w:r>
      <w:r w:rsidRPr="0090321C">
        <w:rPr>
          <w:b/>
          <w:i/>
          <w:lang w:eastAsia="zh-CN"/>
        </w:rPr>
        <w:t xml:space="preserve"> antenna)</w:t>
      </w:r>
      <w:r>
        <w:rPr>
          <w:b/>
          <w:i/>
          <w:lang w:eastAsia="zh-CN"/>
        </w:rPr>
        <w:t>:</w:t>
      </w:r>
    </w:p>
    <w:p w14:paraId="4BC8FF89" w14:textId="77777777" w:rsidR="00393D9C" w:rsidRDefault="00393D9C" w:rsidP="001D12C7">
      <w:pPr>
        <w:rPr>
          <w:lang w:eastAsia="zh-CN"/>
        </w:rPr>
      </w:pPr>
      <w:r>
        <w:rPr>
          <w:lang w:eastAsia="zh-CN"/>
        </w:rPr>
        <w:t xml:space="preserve">The beak down of the maximum EIRP to maximum TRP is not that clear for the phased-array VSAT, i.e. VSAT with electronic steering antenna. </w:t>
      </w:r>
    </w:p>
    <w:p w14:paraId="36682F34" w14:textId="18165A30" w:rsidR="00E33CA3" w:rsidRDefault="00393D9C" w:rsidP="001D12C7">
      <w:pPr>
        <w:rPr>
          <w:lang w:eastAsia="zh-CN"/>
        </w:rPr>
      </w:pPr>
      <w:r>
        <w:rPr>
          <w:lang w:eastAsia="zh-CN"/>
        </w:rPr>
        <w:t>If we take a similar assumption as TN FR2 UE, the element gain is 5dBi, the maximum power per element is around 5 dBm, then we have the following deductions:</w:t>
      </w:r>
    </w:p>
    <w:p w14:paraId="7105723C" w14:textId="22CC9E51" w:rsidR="00393D9C" w:rsidRDefault="00393D9C" w:rsidP="008A61E1">
      <w:pPr>
        <w:pStyle w:val="a6"/>
        <w:numPr>
          <w:ilvl w:val="0"/>
          <w:numId w:val="29"/>
        </w:numPr>
        <w:ind w:firstLineChars="0"/>
      </w:pPr>
      <w:r>
        <w:t xml:space="preserve">To reach 33 dBm TRP, the VSAT phased array requires 501 elements, approximately by a 22x24 phased array </w:t>
      </w:r>
      <w:r w:rsidR="008E1CED">
        <w:t>antenna</w:t>
      </w:r>
      <w:r>
        <w:t>.</w:t>
      </w:r>
    </w:p>
    <w:p w14:paraId="28335038" w14:textId="255ECFB2" w:rsidR="00393D9C" w:rsidRPr="006C74F2" w:rsidRDefault="00393D9C" w:rsidP="00393D9C">
      <w:pPr>
        <w:pStyle w:val="a6"/>
        <w:numPr>
          <w:ilvl w:val="0"/>
          <w:numId w:val="29"/>
        </w:numPr>
        <w:ind w:firstLineChars="0"/>
      </w:pPr>
      <w:r>
        <w:t>To reach 43.2 dBi maximum antenna gain, the VSAT phased array requires 6607 elements, approximately by a 82x82 phased array antenna.</w:t>
      </w:r>
    </w:p>
    <w:p w14:paraId="1D7A74F8" w14:textId="09889198" w:rsidR="00E33CA3" w:rsidRPr="008E1CED" w:rsidRDefault="00E33CA3" w:rsidP="001D12C7">
      <w:pPr>
        <w:rPr>
          <w:lang w:val="en-US" w:eastAsia="zh-CN"/>
        </w:rPr>
      </w:pPr>
    </w:p>
    <w:p w14:paraId="57461E41" w14:textId="2FCF7BAB" w:rsidR="00393D9C" w:rsidRDefault="00393D9C" w:rsidP="001D12C7">
      <w:pPr>
        <w:rPr>
          <w:lang w:eastAsia="zh-CN"/>
        </w:rPr>
      </w:pPr>
      <w:r>
        <w:rPr>
          <w:rFonts w:hint="eastAsia"/>
          <w:lang w:eastAsia="zh-CN"/>
        </w:rPr>
        <w:t>C</w:t>
      </w:r>
      <w:r>
        <w:rPr>
          <w:lang w:eastAsia="zh-CN"/>
        </w:rPr>
        <w:t>onsidering the wavelength of 0.01m of operating frequency as 27GHz, to have half wavelength separation between elements</w:t>
      </w:r>
      <w:r w:rsidR="008E1CED">
        <w:rPr>
          <w:lang w:eastAsia="zh-CN"/>
        </w:rPr>
        <w:t xml:space="preserve"> to achieve this maximum antenna gain</w:t>
      </w:r>
      <w:r>
        <w:rPr>
          <w:lang w:eastAsia="zh-CN"/>
        </w:rPr>
        <w:t xml:space="preserve">, the </w:t>
      </w:r>
      <w:r w:rsidR="008E1CED">
        <w:rPr>
          <w:lang w:eastAsia="zh-CN"/>
        </w:rPr>
        <w:t>phased array aperture</w:t>
      </w:r>
      <w:r>
        <w:rPr>
          <w:lang w:eastAsia="zh-CN"/>
        </w:rPr>
        <w:t xml:space="preserve"> </w:t>
      </w:r>
      <w:r w:rsidR="008E1CED">
        <w:rPr>
          <w:lang w:eastAsia="zh-CN"/>
        </w:rPr>
        <w:t xml:space="preserve">needs to be approximately 0.41m x 0.41m in area ideally for a 82x82 elements antenna. </w:t>
      </w:r>
    </w:p>
    <w:p w14:paraId="3FB59769" w14:textId="70B74DD8" w:rsidR="005F4EB2" w:rsidRDefault="008E1CED" w:rsidP="001D12C7">
      <w:pPr>
        <w:rPr>
          <w:lang w:eastAsia="zh-CN"/>
        </w:rPr>
      </w:pPr>
      <w:r w:rsidRPr="008E1CED">
        <w:rPr>
          <w:b/>
          <w:lang w:eastAsia="zh-CN"/>
        </w:rPr>
        <w:t>Observation 3:</w:t>
      </w:r>
      <w:r>
        <w:rPr>
          <w:lang w:eastAsia="zh-CN"/>
        </w:rPr>
        <w:t xml:space="preserve"> To reach the 43.2 dBi maximum antenna gain, assuming 5dBi and 5dBm per element, the phased array antenna requires 6607 (e.g. 82x82</w:t>
      </w:r>
      <w:r>
        <w:rPr>
          <w:rFonts w:hint="eastAsia"/>
          <w:lang w:eastAsia="zh-CN"/>
        </w:rPr>
        <w:t>)</w:t>
      </w:r>
      <w:r>
        <w:rPr>
          <w:lang w:eastAsia="zh-CN"/>
        </w:rPr>
        <w:t xml:space="preserve"> elements and </w:t>
      </w:r>
      <w:r>
        <w:rPr>
          <w:rFonts w:hint="eastAsia"/>
          <w:lang w:eastAsia="zh-CN"/>
        </w:rPr>
        <w:t>with</w:t>
      </w:r>
      <w:r>
        <w:rPr>
          <w:lang w:eastAsia="zh-CN"/>
        </w:rPr>
        <w:t xml:space="preserve"> a size of 0.41m x 0.41m.</w:t>
      </w:r>
    </w:p>
    <w:p w14:paraId="1ED62DAD" w14:textId="50B42AC0" w:rsidR="008E1CED" w:rsidRPr="006C74F2" w:rsidRDefault="008E1CED" w:rsidP="008E1CED">
      <w:pPr>
        <w:rPr>
          <w:b/>
          <w:lang w:eastAsia="zh-CN"/>
        </w:rPr>
      </w:pPr>
      <w:r>
        <w:rPr>
          <w:b/>
          <w:lang w:eastAsia="zh-CN"/>
        </w:rPr>
        <w:t>Proposal 3-1: T</w:t>
      </w:r>
      <w:r w:rsidRPr="006C74F2">
        <w:rPr>
          <w:b/>
          <w:lang w:eastAsia="zh-CN"/>
        </w:rPr>
        <w:t xml:space="preserve">he maximum TRP </w:t>
      </w:r>
      <w:r>
        <w:rPr>
          <w:b/>
          <w:lang w:eastAsia="zh-CN"/>
        </w:rPr>
        <w:t>for VSAT types with electronic steering antenna can be specified but depends on the assumption of antenna modelling and parameters, including maximum gain per element, maximum power per element, etc.</w:t>
      </w:r>
    </w:p>
    <w:p w14:paraId="7B4B0993" w14:textId="7716219C" w:rsidR="008E1CED" w:rsidRPr="006C74F2" w:rsidRDefault="008E1CED" w:rsidP="008E1CED">
      <w:pPr>
        <w:rPr>
          <w:b/>
          <w:lang w:eastAsia="zh-CN"/>
        </w:rPr>
      </w:pPr>
      <w:r>
        <w:rPr>
          <w:b/>
          <w:lang w:eastAsia="zh-CN"/>
        </w:rPr>
        <w:lastRenderedPageBreak/>
        <w:t>Proposal 3-2: T</w:t>
      </w:r>
      <w:r w:rsidRPr="006C74F2">
        <w:rPr>
          <w:b/>
          <w:lang w:eastAsia="zh-CN"/>
        </w:rPr>
        <w:t xml:space="preserve">he </w:t>
      </w:r>
      <w:r>
        <w:rPr>
          <w:b/>
          <w:lang w:eastAsia="zh-CN"/>
        </w:rPr>
        <w:t>assumptions together with the antenna modelling</w:t>
      </w:r>
      <w:r w:rsidR="007E6DCB">
        <w:rPr>
          <w:b/>
          <w:lang w:eastAsia="zh-CN"/>
        </w:rPr>
        <w:t>, if provided to derive maximum TRP,</w:t>
      </w:r>
      <w:r>
        <w:rPr>
          <w:b/>
          <w:lang w:eastAsia="zh-CN"/>
        </w:rPr>
        <w:t xml:space="preserve"> should comply with the </w:t>
      </w:r>
      <w:r w:rsidR="007E6DCB">
        <w:rPr>
          <w:b/>
          <w:lang w:eastAsia="zh-CN"/>
        </w:rPr>
        <w:t>rest RF requirements, including maximum EIRP, off-axis EIRP limit, off-axis spurious emission, etc.</w:t>
      </w:r>
    </w:p>
    <w:p w14:paraId="332EB7BE" w14:textId="38092C9C" w:rsidR="00B04C4C" w:rsidRDefault="00B04C4C" w:rsidP="00B04C4C">
      <w:pPr>
        <w:pStyle w:val="1"/>
        <w:rPr>
          <w:lang w:val="en-GB"/>
        </w:rPr>
      </w:pPr>
      <w:r>
        <w:rPr>
          <w:rFonts w:hint="eastAsia"/>
          <w:lang w:val="en-GB" w:eastAsia="zh-CN"/>
        </w:rPr>
        <w:t>Con</w:t>
      </w:r>
      <w:r>
        <w:rPr>
          <w:lang w:val="en-GB"/>
        </w:rPr>
        <w:t>clusion</w:t>
      </w:r>
    </w:p>
    <w:p w14:paraId="224BCC71" w14:textId="68964EE4" w:rsidR="00AB5D8F" w:rsidRDefault="00AB5D8F" w:rsidP="009354CE">
      <w:pPr>
        <w:rPr>
          <w:lang w:eastAsia="zh-CN"/>
        </w:rPr>
      </w:pPr>
      <w:r w:rsidRPr="00AB5D8F">
        <w:rPr>
          <w:rFonts w:hint="eastAsia"/>
          <w:lang w:eastAsia="zh-CN"/>
        </w:rPr>
        <w:t>T</w:t>
      </w:r>
      <w:r w:rsidRPr="00AB5D8F">
        <w:rPr>
          <w:lang w:eastAsia="zh-CN"/>
        </w:rPr>
        <w:t>he</w:t>
      </w:r>
      <w:r>
        <w:rPr>
          <w:lang w:eastAsia="zh-CN"/>
        </w:rPr>
        <w:t xml:space="preserve"> following observations and proposals were submitted in this document for the meeting to </w:t>
      </w:r>
      <w:r w:rsidR="007E6DCB">
        <w:rPr>
          <w:lang w:eastAsia="zh-CN"/>
        </w:rPr>
        <w:t>discuss</w:t>
      </w:r>
      <w:r>
        <w:rPr>
          <w:lang w:eastAsia="zh-CN"/>
        </w:rPr>
        <w:t>:</w:t>
      </w:r>
    </w:p>
    <w:p w14:paraId="3F40AEB7" w14:textId="77777777" w:rsidR="00CE66F3" w:rsidRPr="00CE1408" w:rsidRDefault="00CE66F3" w:rsidP="00CE66F3">
      <w:pPr>
        <w:rPr>
          <w:b/>
          <w:u w:val="single"/>
          <w:lang w:eastAsia="zh-CN"/>
        </w:rPr>
      </w:pPr>
      <w:r w:rsidRPr="00CE1408">
        <w:rPr>
          <w:rFonts w:hint="eastAsia"/>
          <w:b/>
          <w:u w:val="single"/>
          <w:lang w:eastAsia="zh-CN"/>
        </w:rPr>
        <w:t>Mi</w:t>
      </w:r>
      <w:r w:rsidRPr="00CE1408">
        <w:rPr>
          <w:b/>
          <w:u w:val="single"/>
          <w:lang w:eastAsia="zh-CN"/>
        </w:rPr>
        <w:t>nimum output power:</w:t>
      </w:r>
    </w:p>
    <w:p w14:paraId="2C5DA9FE" w14:textId="77777777" w:rsidR="00CE66F3" w:rsidRDefault="00CE66F3" w:rsidP="00CE66F3">
      <w:pPr>
        <w:rPr>
          <w:lang w:eastAsia="zh-CN"/>
        </w:rPr>
      </w:pPr>
      <w:r w:rsidRPr="00E33CA3">
        <w:rPr>
          <w:b/>
          <w:lang w:eastAsia="zh-CN"/>
        </w:rPr>
        <w:t>Observation 1</w:t>
      </w:r>
      <w:r w:rsidRPr="00E33CA3">
        <w:rPr>
          <w:lang w:eastAsia="zh-CN"/>
        </w:rPr>
        <w:t>:</w:t>
      </w:r>
      <w:r>
        <w:rPr>
          <w:lang w:eastAsia="zh-CN"/>
        </w:rPr>
        <w:t xml:space="preserve"> The previous agreements on minimum EIRP for Type 3 VSAT clearly indicates the minimum requirements for Type 3 is specified based on the assumptions to guarantee the minimum performance with LEO 200~600 orbits, while the VSAT capable of connecting to LEO 600~2,000 orbits are not guaranteed and up to UE design.</w:t>
      </w:r>
    </w:p>
    <w:p w14:paraId="200275C8" w14:textId="77777777" w:rsidR="00CE66F3" w:rsidRPr="00B868AF" w:rsidRDefault="00CE66F3" w:rsidP="00CE66F3">
      <w:pPr>
        <w:rPr>
          <w:b/>
          <w:lang w:eastAsia="zh-CN"/>
        </w:rPr>
      </w:pPr>
      <w:r w:rsidRPr="00B868AF">
        <w:rPr>
          <w:rFonts w:hint="eastAsia"/>
          <w:b/>
          <w:lang w:eastAsia="zh-CN"/>
        </w:rPr>
        <w:t>P</w:t>
      </w:r>
      <w:r>
        <w:rPr>
          <w:b/>
          <w:lang w:eastAsia="zh-CN"/>
        </w:rPr>
        <w:t>roposal 1</w:t>
      </w:r>
      <w:r w:rsidRPr="00B868AF">
        <w:rPr>
          <w:b/>
          <w:lang w:eastAsia="zh-CN"/>
        </w:rPr>
        <w:t xml:space="preserve">: Follow the same </w:t>
      </w:r>
      <w:r>
        <w:rPr>
          <w:b/>
          <w:lang w:eastAsia="zh-CN"/>
        </w:rPr>
        <w:t>discussion assumption of minimum peak EIRP, the minimum output power can be specified as follows:</w:t>
      </w:r>
    </w:p>
    <w:p w14:paraId="196D49D5" w14:textId="77777777" w:rsidR="00CE66F3" w:rsidRDefault="00CE66F3" w:rsidP="00CE66F3">
      <w:pPr>
        <w:pStyle w:val="a6"/>
        <w:numPr>
          <w:ilvl w:val="0"/>
          <w:numId w:val="28"/>
        </w:numPr>
        <w:ind w:firstLineChars="0"/>
      </w:pPr>
      <w:r>
        <w:t>For (type 3 UE) fixed VSAT supporting LEO only with electronical steering antenna, specify the minimum output power as 52.9 dBm under the assumption of 600km orbit.</w:t>
      </w:r>
    </w:p>
    <w:p w14:paraId="10B6317F" w14:textId="77777777" w:rsidR="00CE66F3" w:rsidRDefault="00CE66F3" w:rsidP="00CE66F3">
      <w:pPr>
        <w:pStyle w:val="a6"/>
        <w:numPr>
          <w:ilvl w:val="0"/>
          <w:numId w:val="28"/>
        </w:numPr>
        <w:ind w:firstLineChars="0"/>
      </w:pPr>
      <w:r>
        <w:t>For (type 1,2,4,5 UE), specify the minimum output power as 66.3 dBm under the assumption of GSO.</w:t>
      </w:r>
    </w:p>
    <w:p w14:paraId="695D66E1" w14:textId="5AC3AAEC" w:rsidR="00CE66F3" w:rsidRDefault="00CE66F3" w:rsidP="009354CE">
      <w:pPr>
        <w:rPr>
          <w:lang w:val="en-US" w:eastAsia="zh-CN"/>
        </w:rPr>
      </w:pPr>
    </w:p>
    <w:p w14:paraId="34ADCEA6" w14:textId="77777777" w:rsidR="00CE66F3" w:rsidRPr="00CE1408" w:rsidRDefault="00CE66F3" w:rsidP="00CE66F3">
      <w:pPr>
        <w:rPr>
          <w:b/>
          <w:u w:val="single"/>
          <w:lang w:eastAsia="zh-CN"/>
        </w:rPr>
      </w:pPr>
      <w:r w:rsidRPr="00CE1408">
        <w:rPr>
          <w:rFonts w:hint="eastAsia"/>
          <w:b/>
          <w:u w:val="single"/>
          <w:lang w:eastAsia="zh-CN"/>
        </w:rPr>
        <w:t>M</w:t>
      </w:r>
      <w:r>
        <w:rPr>
          <w:b/>
          <w:u w:val="single"/>
          <w:lang w:eastAsia="zh-CN"/>
        </w:rPr>
        <w:t>aximum output power of TRP</w:t>
      </w:r>
    </w:p>
    <w:p w14:paraId="2C49FCE1" w14:textId="77777777" w:rsidR="00CE66F3" w:rsidRPr="0090321C" w:rsidRDefault="00CE66F3" w:rsidP="00CE66F3">
      <w:pPr>
        <w:rPr>
          <w:b/>
          <w:i/>
          <w:lang w:eastAsia="zh-CN"/>
        </w:rPr>
      </w:pPr>
      <w:r w:rsidRPr="0090321C">
        <w:rPr>
          <w:b/>
          <w:i/>
          <w:lang w:eastAsia="zh-CN"/>
        </w:rPr>
        <w:t>VSAT with mechanical steering antenna (parabolic antenna)</w:t>
      </w:r>
      <w:r>
        <w:rPr>
          <w:b/>
          <w:i/>
          <w:lang w:eastAsia="zh-CN"/>
        </w:rPr>
        <w:t>:</w:t>
      </w:r>
    </w:p>
    <w:p w14:paraId="46DAD3D7" w14:textId="77777777" w:rsidR="00CE66F3" w:rsidRDefault="00CE66F3" w:rsidP="00CE66F3">
      <w:pPr>
        <w:rPr>
          <w:b/>
          <w:lang w:eastAsia="zh-CN"/>
        </w:rPr>
      </w:pPr>
      <w:r>
        <w:rPr>
          <w:b/>
          <w:lang w:eastAsia="zh-CN"/>
        </w:rPr>
        <w:t>Observation 2</w:t>
      </w:r>
      <w:r w:rsidRPr="006C74F2">
        <w:rPr>
          <w:b/>
          <w:lang w:eastAsia="zh-CN"/>
        </w:rPr>
        <w:t xml:space="preserve">: </w:t>
      </w:r>
      <w:r w:rsidRPr="006C74F2">
        <w:rPr>
          <w:lang w:eastAsia="zh-CN"/>
        </w:rPr>
        <w:t xml:space="preserve">For NTN VSAT with parabolic antenna (i.e. with mechanical steering antenna), e.g. type 1 and type 4, if we take TR assumption of a circular aperture with 60cm equivalent diameter and 60% antenna efficiency, the 43.2 dBi antenna gain can be reached. </w:t>
      </w:r>
    </w:p>
    <w:p w14:paraId="4864E54F" w14:textId="2C27E321" w:rsidR="00CE66F3" w:rsidRPr="006C74F2" w:rsidRDefault="00CE66F3" w:rsidP="00CE66F3">
      <w:pPr>
        <w:rPr>
          <w:b/>
          <w:lang w:eastAsia="zh-CN"/>
        </w:rPr>
      </w:pPr>
      <w:r>
        <w:rPr>
          <w:b/>
          <w:lang w:eastAsia="zh-CN"/>
        </w:rPr>
        <w:t>Proposal 2: T</w:t>
      </w:r>
      <w:r w:rsidRPr="006C74F2">
        <w:rPr>
          <w:b/>
          <w:lang w:eastAsia="zh-CN"/>
        </w:rPr>
        <w:t xml:space="preserve">he maximum TRP </w:t>
      </w:r>
      <w:r>
        <w:rPr>
          <w:b/>
          <w:lang w:eastAsia="zh-CN"/>
        </w:rPr>
        <w:t>for VSAT types</w:t>
      </w:r>
      <w:r w:rsidR="00474FCF" w:rsidRPr="00474FCF">
        <w:t xml:space="preserve"> </w:t>
      </w:r>
      <w:r w:rsidR="00474FCF" w:rsidRPr="00474FCF">
        <w:rPr>
          <w:b/>
          <w:lang w:eastAsia="zh-CN"/>
        </w:rPr>
        <w:t>with parabolic antenna (i.e. with mechanical steering antenna), e.g. type 1 and type 4,</w:t>
      </w:r>
      <w:r>
        <w:rPr>
          <w:b/>
          <w:lang w:eastAsia="zh-CN"/>
        </w:rPr>
        <w:t xml:space="preserve"> </w:t>
      </w:r>
      <w:r w:rsidRPr="006C74F2">
        <w:rPr>
          <w:b/>
          <w:lang w:eastAsia="zh-CN"/>
        </w:rPr>
        <w:t>can be specified as 33dBm/2W</w:t>
      </w:r>
      <w:r>
        <w:rPr>
          <w:b/>
          <w:lang w:eastAsia="zh-CN"/>
        </w:rPr>
        <w:t>, which is same to the</w:t>
      </w:r>
      <w:r w:rsidRPr="006C74F2">
        <w:rPr>
          <w:b/>
          <w:lang w:eastAsia="zh-CN"/>
        </w:rPr>
        <w:t xml:space="preserve"> TR and co-ex assumption</w:t>
      </w:r>
      <w:r>
        <w:rPr>
          <w:b/>
          <w:lang w:eastAsia="zh-CN"/>
        </w:rPr>
        <w:t>s</w:t>
      </w:r>
      <w:r w:rsidRPr="006C74F2">
        <w:rPr>
          <w:b/>
          <w:lang w:eastAsia="zh-CN"/>
        </w:rPr>
        <w:t>.</w:t>
      </w:r>
    </w:p>
    <w:p w14:paraId="7D0D0627" w14:textId="77777777" w:rsidR="00253F79" w:rsidRDefault="00253F79" w:rsidP="00CE66F3">
      <w:pPr>
        <w:rPr>
          <w:b/>
          <w:i/>
          <w:lang w:eastAsia="zh-CN"/>
        </w:rPr>
      </w:pPr>
    </w:p>
    <w:p w14:paraId="4D28F54E" w14:textId="42A2DD35" w:rsidR="00CE66F3" w:rsidRPr="0090321C" w:rsidRDefault="00CE66F3" w:rsidP="00CE66F3">
      <w:pPr>
        <w:rPr>
          <w:b/>
          <w:i/>
          <w:lang w:eastAsia="zh-CN"/>
        </w:rPr>
      </w:pPr>
      <w:r w:rsidRPr="0090321C">
        <w:rPr>
          <w:b/>
          <w:i/>
          <w:lang w:eastAsia="zh-CN"/>
        </w:rPr>
        <w:t xml:space="preserve">VSAT with </w:t>
      </w:r>
      <w:r>
        <w:rPr>
          <w:b/>
          <w:i/>
          <w:lang w:eastAsia="zh-CN"/>
        </w:rPr>
        <w:t>electronic</w:t>
      </w:r>
      <w:r w:rsidRPr="0090321C">
        <w:rPr>
          <w:b/>
          <w:i/>
          <w:lang w:eastAsia="zh-CN"/>
        </w:rPr>
        <w:t xml:space="preserve"> steering antenna (</w:t>
      </w:r>
      <w:r>
        <w:rPr>
          <w:b/>
          <w:i/>
          <w:lang w:eastAsia="zh-CN"/>
        </w:rPr>
        <w:t>phased-array</w:t>
      </w:r>
      <w:r w:rsidRPr="0090321C">
        <w:rPr>
          <w:b/>
          <w:i/>
          <w:lang w:eastAsia="zh-CN"/>
        </w:rPr>
        <w:t xml:space="preserve"> antenna)</w:t>
      </w:r>
      <w:r>
        <w:rPr>
          <w:b/>
          <w:i/>
          <w:lang w:eastAsia="zh-CN"/>
        </w:rPr>
        <w:t>:</w:t>
      </w:r>
    </w:p>
    <w:p w14:paraId="66C005FC" w14:textId="3CBA2BD1" w:rsidR="00CE66F3" w:rsidRPr="00CE66F3" w:rsidRDefault="00CE66F3" w:rsidP="00CE66F3">
      <w:pPr>
        <w:rPr>
          <w:lang w:eastAsia="zh-CN"/>
        </w:rPr>
      </w:pPr>
      <w:r w:rsidRPr="008E1CED">
        <w:rPr>
          <w:b/>
          <w:lang w:eastAsia="zh-CN"/>
        </w:rPr>
        <w:t>Observation 3:</w:t>
      </w:r>
      <w:r>
        <w:rPr>
          <w:lang w:eastAsia="zh-CN"/>
        </w:rPr>
        <w:t xml:space="preserve"> To reach the 43.2 dBi maximum antenna gain, assuming 5dBi and 5dBm per element, the phased array antenna requires 6607 (e.g. 82x82</w:t>
      </w:r>
      <w:r>
        <w:rPr>
          <w:rFonts w:hint="eastAsia"/>
          <w:lang w:eastAsia="zh-CN"/>
        </w:rPr>
        <w:t>)</w:t>
      </w:r>
      <w:r>
        <w:rPr>
          <w:lang w:eastAsia="zh-CN"/>
        </w:rPr>
        <w:t xml:space="preserve"> elements and </w:t>
      </w:r>
      <w:r>
        <w:rPr>
          <w:rFonts w:hint="eastAsia"/>
          <w:lang w:eastAsia="zh-CN"/>
        </w:rPr>
        <w:t>with</w:t>
      </w:r>
      <w:r>
        <w:rPr>
          <w:lang w:eastAsia="zh-CN"/>
        </w:rPr>
        <w:t xml:space="preserve"> a size of 0.41m x 0.41m.</w:t>
      </w:r>
    </w:p>
    <w:p w14:paraId="38C8C1C4" w14:textId="48D677D5" w:rsidR="00CE66F3" w:rsidRPr="006C74F2" w:rsidRDefault="00CE66F3" w:rsidP="00CE66F3">
      <w:pPr>
        <w:rPr>
          <w:b/>
          <w:lang w:eastAsia="zh-CN"/>
        </w:rPr>
      </w:pPr>
      <w:r>
        <w:rPr>
          <w:b/>
          <w:lang w:eastAsia="zh-CN"/>
        </w:rPr>
        <w:t>Proposal 3-1: T</w:t>
      </w:r>
      <w:r w:rsidRPr="006C74F2">
        <w:rPr>
          <w:b/>
          <w:lang w:eastAsia="zh-CN"/>
        </w:rPr>
        <w:t xml:space="preserve">he maximum TRP </w:t>
      </w:r>
      <w:r>
        <w:rPr>
          <w:b/>
          <w:lang w:eastAsia="zh-CN"/>
        </w:rPr>
        <w:t xml:space="preserve">for VSAT types with </w:t>
      </w:r>
      <w:r>
        <w:rPr>
          <w:rFonts w:hint="eastAsia"/>
          <w:b/>
          <w:lang w:eastAsia="zh-CN"/>
        </w:rPr>
        <w:t>phased</w:t>
      </w:r>
      <w:r>
        <w:rPr>
          <w:b/>
          <w:lang w:eastAsia="zh-CN"/>
        </w:rPr>
        <w:t xml:space="preserve"> array antenna (i.e. electronic steering antenna), e.g. Type 2, 3, 5, can be specified but depends on the assumption of antenna modelling and parameters, including maximum gain per element, maximum power per element, etc.</w:t>
      </w:r>
    </w:p>
    <w:p w14:paraId="08BE4257" w14:textId="4D2FCBF7" w:rsidR="00CE66F3" w:rsidRDefault="00CE66F3" w:rsidP="00CE66F3">
      <w:pPr>
        <w:rPr>
          <w:b/>
          <w:lang w:eastAsia="zh-CN"/>
        </w:rPr>
      </w:pPr>
      <w:r>
        <w:rPr>
          <w:b/>
          <w:lang w:eastAsia="zh-CN"/>
        </w:rPr>
        <w:t>Proposal 3-2: T</w:t>
      </w:r>
      <w:r w:rsidRPr="006C74F2">
        <w:rPr>
          <w:b/>
          <w:lang w:eastAsia="zh-CN"/>
        </w:rPr>
        <w:t xml:space="preserve">he </w:t>
      </w:r>
      <w:r>
        <w:rPr>
          <w:b/>
          <w:lang w:eastAsia="zh-CN"/>
        </w:rPr>
        <w:t>assumptions together with the antenna modelling, if provided to derive maximum TRP, should comply with the rest RF requirements, including maximum EIRP, off-axis EIRP limit, off-axis spurious emission, etc.</w:t>
      </w:r>
    </w:p>
    <w:p w14:paraId="56FE3549" w14:textId="77777777" w:rsidR="002F4438" w:rsidRDefault="002F4438" w:rsidP="00CE66F3">
      <w:pPr>
        <w:rPr>
          <w:b/>
          <w:lang w:eastAsia="zh-CN"/>
        </w:rPr>
      </w:pPr>
    </w:p>
    <w:p w14:paraId="3DB090CE" w14:textId="75A2D386" w:rsidR="00CE66F3" w:rsidRPr="002F4438" w:rsidRDefault="002F4438" w:rsidP="00CE66F3">
      <w:pPr>
        <w:rPr>
          <w:b/>
          <w:u w:val="single"/>
          <w:lang w:eastAsia="zh-CN"/>
        </w:rPr>
      </w:pPr>
      <w:r w:rsidRPr="002F4438">
        <w:rPr>
          <w:b/>
          <w:u w:val="single"/>
          <w:lang w:eastAsia="zh-CN"/>
        </w:rPr>
        <w:t>Draft CR proposal:</w:t>
      </w:r>
    </w:p>
    <w:p w14:paraId="0299AE40" w14:textId="60E2D6C3" w:rsidR="002F4438" w:rsidRPr="006C74F2" w:rsidRDefault="002F4438" w:rsidP="00CE66F3">
      <w:pPr>
        <w:rPr>
          <w:b/>
          <w:lang w:eastAsia="zh-CN"/>
        </w:rPr>
      </w:pPr>
      <w:r>
        <w:rPr>
          <w:b/>
          <w:lang w:eastAsia="zh-CN"/>
        </w:rPr>
        <w:t>The R4-24xxxxx draft CR is proposed separately based on proposal 2.</w:t>
      </w:r>
    </w:p>
    <w:p w14:paraId="2C920351" w14:textId="77777777" w:rsidR="00B04C4C" w:rsidRPr="00261FB4" w:rsidRDefault="00B04C4C" w:rsidP="00B04C4C">
      <w:pPr>
        <w:pStyle w:val="1"/>
      </w:pPr>
      <w:r w:rsidRPr="00261FB4">
        <w:rPr>
          <w:lang w:val="en-GB"/>
        </w:rPr>
        <w:t>Reference</w:t>
      </w:r>
    </w:p>
    <w:p w14:paraId="7896055A" w14:textId="77777777" w:rsidR="00B04C4C" w:rsidRDefault="00B04C4C" w:rsidP="00B04C4C">
      <w:r>
        <w:t>[1] R4-</w:t>
      </w:r>
      <w:r w:rsidR="00452AC3">
        <w:t>2417743</w:t>
      </w:r>
      <w:r>
        <w:t>, “</w:t>
      </w:r>
      <w:r w:rsidR="00452AC3" w:rsidRPr="00452AC3">
        <w:t>WF on NTN UE in Ka-band</w:t>
      </w:r>
      <w:r>
        <w:t xml:space="preserve">”, </w:t>
      </w:r>
      <w:r w:rsidR="00452AC3">
        <w:rPr>
          <w:lang w:eastAsia="zh-CN"/>
        </w:rPr>
        <w:t>ZTE</w:t>
      </w:r>
    </w:p>
    <w:p w14:paraId="2E58401D" w14:textId="77777777" w:rsidR="00B04C4C" w:rsidRDefault="001D1C53" w:rsidP="00A01ADF">
      <w:pPr>
        <w:rPr>
          <w:lang w:eastAsia="zh-CN"/>
        </w:rPr>
      </w:pPr>
      <w:r>
        <w:rPr>
          <w:rFonts w:hint="eastAsia"/>
          <w:lang w:eastAsia="zh-CN"/>
        </w:rPr>
        <w:t>[</w:t>
      </w:r>
      <w:r>
        <w:rPr>
          <w:lang w:eastAsia="zh-CN"/>
        </w:rPr>
        <w:t>2] R</w:t>
      </w:r>
      <w:r w:rsidR="00452AC3">
        <w:rPr>
          <w:lang w:eastAsia="zh-CN"/>
        </w:rPr>
        <w:t>4</w:t>
      </w:r>
      <w:r>
        <w:rPr>
          <w:lang w:eastAsia="zh-CN"/>
        </w:rPr>
        <w:t>-2</w:t>
      </w:r>
      <w:r w:rsidR="00452AC3">
        <w:rPr>
          <w:lang w:eastAsia="zh-CN"/>
        </w:rPr>
        <w:t>220573, “</w:t>
      </w:r>
      <w:r w:rsidR="00452AC3" w:rsidRPr="00452AC3">
        <w:rPr>
          <w:lang w:eastAsia="zh-CN"/>
        </w:rPr>
        <w:t>WF on NTN UE RF requirements</w:t>
      </w:r>
      <w:r w:rsidR="00452AC3">
        <w:rPr>
          <w:lang w:eastAsia="zh-CN"/>
        </w:rPr>
        <w:t>”</w:t>
      </w:r>
      <w:r>
        <w:rPr>
          <w:lang w:eastAsia="zh-CN"/>
        </w:rPr>
        <w:t xml:space="preserve">, </w:t>
      </w:r>
      <w:r w:rsidR="00452AC3">
        <w:rPr>
          <w:lang w:eastAsia="zh-CN"/>
        </w:rPr>
        <w:t>ZTE</w:t>
      </w:r>
    </w:p>
    <w:p w14:paraId="0AA05A1A" w14:textId="77777777" w:rsidR="00452AC3" w:rsidRDefault="00452AC3" w:rsidP="00A01ADF">
      <w:pPr>
        <w:rPr>
          <w:lang w:eastAsia="zh-CN"/>
        </w:rPr>
      </w:pPr>
      <w:r>
        <w:rPr>
          <w:lang w:eastAsia="zh-CN"/>
        </w:rPr>
        <w:t>[3] R4-2306624, “</w:t>
      </w:r>
      <w:r w:rsidRPr="00452AC3">
        <w:rPr>
          <w:lang w:eastAsia="zh-CN"/>
        </w:rPr>
        <w:t>WF on NTN UE RF requirements in Ka-band</w:t>
      </w:r>
      <w:r>
        <w:rPr>
          <w:lang w:eastAsia="zh-CN"/>
        </w:rPr>
        <w:t>”, ZTE</w:t>
      </w:r>
    </w:p>
    <w:p w14:paraId="44AD4873" w14:textId="77777777" w:rsidR="00452AC3" w:rsidRDefault="00452AC3" w:rsidP="00A01ADF">
      <w:pPr>
        <w:rPr>
          <w:lang w:eastAsia="zh-CN"/>
        </w:rPr>
      </w:pPr>
      <w:r>
        <w:rPr>
          <w:lang w:eastAsia="zh-CN"/>
        </w:rPr>
        <w:lastRenderedPageBreak/>
        <w:t>[4] R4-2310483, “</w:t>
      </w:r>
      <w:r w:rsidRPr="00452AC3">
        <w:rPr>
          <w:lang w:eastAsia="zh-CN"/>
        </w:rPr>
        <w:t>WF for NR_NTN_enh_UERF</w:t>
      </w:r>
      <w:r>
        <w:rPr>
          <w:lang w:eastAsia="zh-CN"/>
        </w:rPr>
        <w:t>”, THALES, ZTE</w:t>
      </w:r>
    </w:p>
    <w:p w14:paraId="46C135AD" w14:textId="77777777" w:rsidR="00452AC3" w:rsidRDefault="00452AC3" w:rsidP="00A01ADF">
      <w:pPr>
        <w:rPr>
          <w:lang w:eastAsia="zh-CN"/>
        </w:rPr>
      </w:pPr>
      <w:r>
        <w:rPr>
          <w:lang w:eastAsia="zh-CN"/>
        </w:rPr>
        <w:t>[5] R4-2314934, “</w:t>
      </w:r>
      <w:r w:rsidRPr="00452AC3">
        <w:rPr>
          <w:lang w:eastAsia="zh-CN"/>
        </w:rPr>
        <w:t>WF on UE RF requirements for NR NTN</w:t>
      </w:r>
      <w:r>
        <w:rPr>
          <w:lang w:eastAsia="zh-CN"/>
        </w:rPr>
        <w:t>”, ZTE, Samsung</w:t>
      </w:r>
    </w:p>
    <w:p w14:paraId="7D34F5C7" w14:textId="77777777" w:rsidR="00452AC3" w:rsidRDefault="00452AC3" w:rsidP="00A01ADF">
      <w:pPr>
        <w:rPr>
          <w:lang w:eastAsia="zh-CN"/>
        </w:rPr>
      </w:pPr>
      <w:r>
        <w:rPr>
          <w:rFonts w:hint="eastAsia"/>
          <w:lang w:eastAsia="zh-CN"/>
        </w:rPr>
        <w:t>[</w:t>
      </w:r>
      <w:r>
        <w:rPr>
          <w:lang w:eastAsia="zh-CN"/>
        </w:rPr>
        <w:t>6] R4-2317648, “</w:t>
      </w:r>
      <w:r w:rsidRPr="00452AC3">
        <w:rPr>
          <w:lang w:eastAsia="zh-CN"/>
        </w:rPr>
        <w:t>WF on NR_NTN_enh_UERF</w:t>
      </w:r>
      <w:r>
        <w:rPr>
          <w:lang w:eastAsia="zh-CN"/>
        </w:rPr>
        <w:t>”</w:t>
      </w:r>
      <w:r>
        <w:rPr>
          <w:rFonts w:hint="eastAsia"/>
          <w:lang w:eastAsia="zh-CN"/>
        </w:rPr>
        <w:t>,</w:t>
      </w:r>
      <w:r>
        <w:rPr>
          <w:lang w:eastAsia="zh-CN"/>
        </w:rPr>
        <w:t xml:space="preserve"> ZTE</w:t>
      </w:r>
    </w:p>
    <w:p w14:paraId="779F8D86" w14:textId="088DFC8A" w:rsidR="003C15F9" w:rsidRDefault="003C15F9" w:rsidP="005D339F">
      <w:pPr>
        <w:rPr>
          <w:lang w:eastAsia="zh-CN"/>
        </w:rPr>
      </w:pPr>
      <w:r>
        <w:rPr>
          <w:rFonts w:hint="eastAsia"/>
          <w:lang w:eastAsia="zh-CN"/>
        </w:rPr>
        <w:t>[</w:t>
      </w:r>
      <w:r w:rsidR="001D759D">
        <w:rPr>
          <w:lang w:eastAsia="zh-CN"/>
        </w:rPr>
        <w:t xml:space="preserve">7] </w:t>
      </w:r>
      <w:r w:rsidR="001D759D" w:rsidRPr="001D759D">
        <w:rPr>
          <w:lang w:eastAsia="zh-CN"/>
        </w:rPr>
        <w:t>R4-2403649</w:t>
      </w:r>
      <w:r>
        <w:rPr>
          <w:lang w:eastAsia="zh-CN"/>
        </w:rPr>
        <w:t>, “</w:t>
      </w:r>
      <w:r w:rsidR="001D759D" w:rsidRPr="001D759D">
        <w:rPr>
          <w:lang w:eastAsia="zh-CN"/>
        </w:rPr>
        <w:t>WF on NTN UE RF requirements</w:t>
      </w:r>
      <w:r>
        <w:rPr>
          <w:lang w:eastAsia="zh-CN"/>
        </w:rPr>
        <w:t xml:space="preserve">”, </w:t>
      </w:r>
      <w:r w:rsidR="001D759D">
        <w:rPr>
          <w:rFonts w:hint="eastAsia"/>
          <w:lang w:eastAsia="zh-CN"/>
        </w:rPr>
        <w:t>ZTE</w:t>
      </w:r>
      <w:r w:rsidR="001D759D">
        <w:rPr>
          <w:lang w:eastAsia="zh-CN"/>
        </w:rPr>
        <w:t xml:space="preserve">, </w:t>
      </w:r>
      <w:r>
        <w:rPr>
          <w:lang w:eastAsia="zh-CN"/>
        </w:rPr>
        <w:t>Samsung</w:t>
      </w:r>
    </w:p>
    <w:p w14:paraId="30F9D96A" w14:textId="6D83FF60" w:rsidR="001D759D" w:rsidRPr="00125501" w:rsidRDefault="001D759D" w:rsidP="001D759D">
      <w:pPr>
        <w:rPr>
          <w:lang w:eastAsia="zh-CN"/>
        </w:rPr>
      </w:pPr>
      <w:r>
        <w:rPr>
          <w:rFonts w:hint="eastAsia"/>
          <w:lang w:eastAsia="zh-CN"/>
        </w:rPr>
        <w:t>[</w:t>
      </w:r>
      <w:r>
        <w:rPr>
          <w:lang w:eastAsia="zh-CN"/>
        </w:rPr>
        <w:t>8] TR 38.821</w:t>
      </w:r>
    </w:p>
    <w:p w14:paraId="1A365223" w14:textId="77777777" w:rsidR="001D759D" w:rsidRPr="001D759D" w:rsidRDefault="001D759D" w:rsidP="005D339F">
      <w:pPr>
        <w:rPr>
          <w:lang w:eastAsia="zh-CN"/>
        </w:rPr>
      </w:pPr>
    </w:p>
    <w:sectPr w:rsidR="001D759D" w:rsidRPr="001D759D"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F632D" w14:textId="77777777" w:rsidR="003D1CCF" w:rsidRDefault="003D1CCF" w:rsidP="006165E1">
      <w:pPr>
        <w:spacing w:after="0"/>
      </w:pPr>
      <w:r>
        <w:separator/>
      </w:r>
    </w:p>
  </w:endnote>
  <w:endnote w:type="continuationSeparator" w:id="0">
    <w:p w14:paraId="67F1ADA1" w14:textId="77777777" w:rsidR="003D1CCF" w:rsidRDefault="003D1CCF"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3BF52" w14:textId="77777777" w:rsidR="003D1CCF" w:rsidRDefault="003D1CCF" w:rsidP="006165E1">
      <w:pPr>
        <w:spacing w:after="0"/>
      </w:pPr>
      <w:r>
        <w:separator/>
      </w:r>
    </w:p>
  </w:footnote>
  <w:footnote w:type="continuationSeparator" w:id="0">
    <w:p w14:paraId="35AEE28C" w14:textId="77777777" w:rsidR="003D1CCF" w:rsidRDefault="003D1CCF"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6"/>
  </w:num>
  <w:num w:numId="3">
    <w:abstractNumId w:val="0"/>
  </w:num>
  <w:num w:numId="4">
    <w:abstractNumId w:val="19"/>
  </w:num>
  <w:num w:numId="5">
    <w:abstractNumId w:val="17"/>
  </w:num>
  <w:num w:numId="6">
    <w:abstractNumId w:val="12"/>
  </w:num>
  <w:num w:numId="7">
    <w:abstractNumId w:val="13"/>
  </w:num>
  <w:num w:numId="8">
    <w:abstractNumId w:val="6"/>
  </w:num>
  <w:num w:numId="9">
    <w:abstractNumId w:val="18"/>
  </w:num>
  <w:num w:numId="10">
    <w:abstractNumId w:val="27"/>
  </w:num>
  <w:num w:numId="11">
    <w:abstractNumId w:val="4"/>
  </w:num>
  <w:num w:numId="12">
    <w:abstractNumId w:val="8"/>
  </w:num>
  <w:num w:numId="13">
    <w:abstractNumId w:val="5"/>
  </w:num>
  <w:num w:numId="14">
    <w:abstractNumId w:val="15"/>
  </w:num>
  <w:num w:numId="15">
    <w:abstractNumId w:val="7"/>
  </w:num>
  <w:num w:numId="16">
    <w:abstractNumId w:val="9"/>
  </w:num>
  <w:num w:numId="17">
    <w:abstractNumId w:val="14"/>
  </w:num>
  <w:num w:numId="18">
    <w:abstractNumId w:val="21"/>
  </w:num>
  <w:num w:numId="19">
    <w:abstractNumId w:val="1"/>
  </w:num>
  <w:num w:numId="20">
    <w:abstractNumId w:val="20"/>
  </w:num>
  <w:num w:numId="21">
    <w:abstractNumId w:val="3"/>
  </w:num>
  <w:num w:numId="22">
    <w:abstractNumId w:val="2"/>
  </w:num>
  <w:num w:numId="23">
    <w:abstractNumId w:val="25"/>
  </w:num>
  <w:num w:numId="24">
    <w:abstractNumId w:val="24"/>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1"/>
  </w:num>
  <w:num w:numId="27">
    <w:abstractNumId w:val="28"/>
  </w:num>
  <w:num w:numId="28">
    <w:abstractNumId w:val="22"/>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414A7"/>
    <w:rsid w:val="00057514"/>
    <w:rsid w:val="0006795C"/>
    <w:rsid w:val="00074BC9"/>
    <w:rsid w:val="0008662F"/>
    <w:rsid w:val="000B0F0F"/>
    <w:rsid w:val="000B500E"/>
    <w:rsid w:val="000D2169"/>
    <w:rsid w:val="001019D0"/>
    <w:rsid w:val="00125501"/>
    <w:rsid w:val="00137303"/>
    <w:rsid w:val="001852D3"/>
    <w:rsid w:val="001A3FB5"/>
    <w:rsid w:val="001C2C3B"/>
    <w:rsid w:val="001D12C7"/>
    <w:rsid w:val="001D1C53"/>
    <w:rsid w:val="001D28D3"/>
    <w:rsid w:val="001D759D"/>
    <w:rsid w:val="001E2428"/>
    <w:rsid w:val="001F11C7"/>
    <w:rsid w:val="001F62FC"/>
    <w:rsid w:val="00253F79"/>
    <w:rsid w:val="002B2DCA"/>
    <w:rsid w:val="002B35A3"/>
    <w:rsid w:val="002C528E"/>
    <w:rsid w:val="002E2852"/>
    <w:rsid w:val="002F4438"/>
    <w:rsid w:val="0030508F"/>
    <w:rsid w:val="00325A14"/>
    <w:rsid w:val="00366B81"/>
    <w:rsid w:val="00393D9C"/>
    <w:rsid w:val="003A2C1B"/>
    <w:rsid w:val="003C15F9"/>
    <w:rsid w:val="003D1CCF"/>
    <w:rsid w:val="003E2F2D"/>
    <w:rsid w:val="003F3C93"/>
    <w:rsid w:val="004137CD"/>
    <w:rsid w:val="0042293C"/>
    <w:rsid w:val="004249FC"/>
    <w:rsid w:val="004267D5"/>
    <w:rsid w:val="00435458"/>
    <w:rsid w:val="00452AC3"/>
    <w:rsid w:val="0045780A"/>
    <w:rsid w:val="00474FCF"/>
    <w:rsid w:val="004A1D6C"/>
    <w:rsid w:val="004A3216"/>
    <w:rsid w:val="004B2C6F"/>
    <w:rsid w:val="004B54EE"/>
    <w:rsid w:val="004F6D35"/>
    <w:rsid w:val="00503A7B"/>
    <w:rsid w:val="00536915"/>
    <w:rsid w:val="005456F0"/>
    <w:rsid w:val="00561FF8"/>
    <w:rsid w:val="005670F7"/>
    <w:rsid w:val="005706F0"/>
    <w:rsid w:val="00574BDC"/>
    <w:rsid w:val="005A52C3"/>
    <w:rsid w:val="005A6BE9"/>
    <w:rsid w:val="005B3563"/>
    <w:rsid w:val="005C3D4B"/>
    <w:rsid w:val="005D339F"/>
    <w:rsid w:val="005D6F82"/>
    <w:rsid w:val="005E40C3"/>
    <w:rsid w:val="005F4EB2"/>
    <w:rsid w:val="005F57BB"/>
    <w:rsid w:val="006165E1"/>
    <w:rsid w:val="00616EB0"/>
    <w:rsid w:val="00641CA5"/>
    <w:rsid w:val="006427A8"/>
    <w:rsid w:val="00665DEF"/>
    <w:rsid w:val="006924D0"/>
    <w:rsid w:val="006A42EE"/>
    <w:rsid w:val="006A6BBE"/>
    <w:rsid w:val="006B26E6"/>
    <w:rsid w:val="006C74F2"/>
    <w:rsid w:val="007123A0"/>
    <w:rsid w:val="00717CA0"/>
    <w:rsid w:val="00724C05"/>
    <w:rsid w:val="007305D9"/>
    <w:rsid w:val="0076153D"/>
    <w:rsid w:val="00766576"/>
    <w:rsid w:val="00774444"/>
    <w:rsid w:val="00777EEF"/>
    <w:rsid w:val="007E0CCC"/>
    <w:rsid w:val="007E6DCB"/>
    <w:rsid w:val="007F578D"/>
    <w:rsid w:val="00806893"/>
    <w:rsid w:val="00815763"/>
    <w:rsid w:val="00815DE1"/>
    <w:rsid w:val="00824F31"/>
    <w:rsid w:val="00850E13"/>
    <w:rsid w:val="00857825"/>
    <w:rsid w:val="00890CDE"/>
    <w:rsid w:val="00891C63"/>
    <w:rsid w:val="008D58B4"/>
    <w:rsid w:val="008E1CED"/>
    <w:rsid w:val="0090321C"/>
    <w:rsid w:val="00914ABF"/>
    <w:rsid w:val="009354CE"/>
    <w:rsid w:val="0093677B"/>
    <w:rsid w:val="00953A50"/>
    <w:rsid w:val="00961595"/>
    <w:rsid w:val="009A7CA7"/>
    <w:rsid w:val="009C6211"/>
    <w:rsid w:val="009D3239"/>
    <w:rsid w:val="00A01ADF"/>
    <w:rsid w:val="00A22A01"/>
    <w:rsid w:val="00A37739"/>
    <w:rsid w:val="00A538F5"/>
    <w:rsid w:val="00A85911"/>
    <w:rsid w:val="00AA391F"/>
    <w:rsid w:val="00AB5D8F"/>
    <w:rsid w:val="00AB7619"/>
    <w:rsid w:val="00AC49ED"/>
    <w:rsid w:val="00B04C4C"/>
    <w:rsid w:val="00B27161"/>
    <w:rsid w:val="00B303FA"/>
    <w:rsid w:val="00B45152"/>
    <w:rsid w:val="00B77E7F"/>
    <w:rsid w:val="00B80475"/>
    <w:rsid w:val="00B863AD"/>
    <w:rsid w:val="00B868AF"/>
    <w:rsid w:val="00BA5849"/>
    <w:rsid w:val="00BC4F68"/>
    <w:rsid w:val="00BC78F8"/>
    <w:rsid w:val="00BF25C3"/>
    <w:rsid w:val="00BF48B2"/>
    <w:rsid w:val="00C21FFA"/>
    <w:rsid w:val="00C26C33"/>
    <w:rsid w:val="00C33152"/>
    <w:rsid w:val="00C407D0"/>
    <w:rsid w:val="00C726FA"/>
    <w:rsid w:val="00C73DD3"/>
    <w:rsid w:val="00C827A0"/>
    <w:rsid w:val="00C9207C"/>
    <w:rsid w:val="00CA7FAB"/>
    <w:rsid w:val="00CE1408"/>
    <w:rsid w:val="00CE66F3"/>
    <w:rsid w:val="00CF2A2A"/>
    <w:rsid w:val="00D61516"/>
    <w:rsid w:val="00D81E6B"/>
    <w:rsid w:val="00DA169E"/>
    <w:rsid w:val="00DB3232"/>
    <w:rsid w:val="00DD1B0E"/>
    <w:rsid w:val="00DD3C34"/>
    <w:rsid w:val="00DE1F84"/>
    <w:rsid w:val="00E33CA3"/>
    <w:rsid w:val="00E41394"/>
    <w:rsid w:val="00E63CEC"/>
    <w:rsid w:val="00E76CC5"/>
    <w:rsid w:val="00E86048"/>
    <w:rsid w:val="00EC3848"/>
    <w:rsid w:val="00EE4986"/>
    <w:rsid w:val="00F0664E"/>
    <w:rsid w:val="00F36CEC"/>
    <w:rsid w:val="00F56038"/>
    <w:rsid w:val="00F77D02"/>
    <w:rsid w:val="00FA081E"/>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505A3181-2FC9-4FD0-B9DE-D6C0852D4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ADF"/>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semiHidden/>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uiPriority w:val="99"/>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semiHidden/>
    <w:rsid w:val="00C33152"/>
    <w:rPr>
      <w:sz w:val="16"/>
    </w:rPr>
  </w:style>
  <w:style w:type="paragraph" w:styleId="a9">
    <w:name w:val="annotation text"/>
    <w:basedOn w:val="a"/>
    <w:link w:val="aa"/>
    <w:semiHidden/>
    <w:rsid w:val="00C33152"/>
    <w:rPr>
      <w:rFonts w:eastAsiaTheme="minorEastAsia"/>
    </w:rPr>
  </w:style>
  <w:style w:type="character" w:customStyle="1" w:styleId="aa">
    <w:name w:val="批注文字 字符"/>
    <w:basedOn w:val="a0"/>
    <w:link w:val="a9"/>
    <w:semiHidden/>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uiPriority w:val="99"/>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semiHidden/>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semiHidden/>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254</TotalTime>
  <Pages>5</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Samsung</cp:lastModifiedBy>
  <cp:revision>16</cp:revision>
  <dcterms:created xsi:type="dcterms:W3CDTF">2024-04-07T02:10:00Z</dcterms:created>
  <dcterms:modified xsi:type="dcterms:W3CDTF">2024-04-08T12:01:00Z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